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E353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E353E" w:rsidRDefault="004231C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53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E353E" w:rsidRDefault="004231C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РО от 17.10.2018 N 654</w:t>
            </w:r>
            <w:r>
              <w:rPr>
                <w:sz w:val="48"/>
              </w:rPr>
              <w:br/>
              <w:t>(ред. от 31.03.2025)</w:t>
            </w:r>
            <w:r>
              <w:rPr>
                <w:sz w:val="48"/>
              </w:rPr>
              <w:br/>
              <w:t>"Об утверждении государственной программы Ростовской области "Развитие здравоохранения"</w:t>
            </w:r>
          </w:p>
        </w:tc>
      </w:tr>
      <w:tr w:rsidR="008E353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E353E" w:rsidRDefault="004231C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8E353E" w:rsidRDefault="008E353E">
      <w:pPr>
        <w:pStyle w:val="ConsPlusNormal0"/>
        <w:sectPr w:rsidR="008E353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  <w:outlineLvl w:val="0"/>
      </w:pPr>
    </w:p>
    <w:p w:rsidR="008E353E" w:rsidRDefault="004231C9">
      <w:pPr>
        <w:pStyle w:val="ConsPlusTitle0"/>
        <w:jc w:val="center"/>
        <w:outlineLvl w:val="0"/>
      </w:pPr>
      <w:r>
        <w:t>ПРАВИТЕЛЬСТВО РОСТОВСКОЙ ОБЛАСТИ</w:t>
      </w:r>
    </w:p>
    <w:p w:rsidR="008E353E" w:rsidRDefault="008E353E">
      <w:pPr>
        <w:pStyle w:val="ConsPlusTitle0"/>
        <w:jc w:val="both"/>
      </w:pPr>
    </w:p>
    <w:p w:rsidR="008E353E" w:rsidRDefault="004231C9">
      <w:pPr>
        <w:pStyle w:val="ConsPlusTitle0"/>
        <w:jc w:val="center"/>
      </w:pPr>
      <w:r>
        <w:t>ПОСТАНОВЛЕНИЕ</w:t>
      </w:r>
    </w:p>
    <w:p w:rsidR="008E353E" w:rsidRDefault="004231C9">
      <w:pPr>
        <w:pStyle w:val="ConsPlusTitle0"/>
        <w:jc w:val="center"/>
      </w:pPr>
      <w:r>
        <w:t>от 17 октября 2018 г. N 654</w:t>
      </w:r>
    </w:p>
    <w:p w:rsidR="008E353E" w:rsidRDefault="008E353E">
      <w:pPr>
        <w:pStyle w:val="ConsPlusTitle0"/>
        <w:jc w:val="both"/>
      </w:pPr>
    </w:p>
    <w:p w:rsidR="008E353E" w:rsidRDefault="004231C9">
      <w:pPr>
        <w:pStyle w:val="ConsPlusTitle0"/>
        <w:jc w:val="center"/>
      </w:pPr>
      <w:r>
        <w:t>ОБ УТВЕРЖДЕНИИ ГОСУДАРСТВЕННОЙ ПРОГРАММЫ РОСТОВСКОЙ ОБЛАСТИ</w:t>
      </w:r>
    </w:p>
    <w:p w:rsidR="008E353E" w:rsidRDefault="004231C9">
      <w:pPr>
        <w:pStyle w:val="ConsPlusTitle0"/>
        <w:jc w:val="center"/>
      </w:pPr>
      <w:r>
        <w:t>"РАЗВИТИЕ ЗДРАВООХРАНЕНИЯ"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10" w:tooltip="Постановление Правительства РО от 11.03.2019 N 12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28.03.2019 </w:t>
            </w:r>
            <w:hyperlink r:id="rId11" w:tooltip="Постановление Правительства РО от 28.03.2019 N 21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17.05.2019 </w:t>
            </w:r>
            <w:hyperlink r:id="rId12" w:tooltip="Постановление Правительства РО от 17.05.2019 N 343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15.07.2019 </w:t>
            </w:r>
            <w:hyperlink r:id="rId13" w:tooltip="Постановление Правительства РО от 15.07.2019 N 489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 xml:space="preserve">, от 28.08.2019 </w:t>
            </w:r>
            <w:hyperlink r:id="rId14" w:tooltip="Постановление Правительства РО от 28.08.2019 N 60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 от 24.10.201</w:t>
            </w:r>
            <w:r>
              <w:rPr>
                <w:color w:val="392C69"/>
              </w:rPr>
              <w:t xml:space="preserve">9 </w:t>
            </w:r>
            <w:hyperlink r:id="rId15" w:tooltip="Постановление Правительства РО от 24.10.2019 N 74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6" w:tooltip="Постановление Правительства РО от 29.11.2019 N 87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 xml:space="preserve">, от 20.12.2019 </w:t>
            </w:r>
            <w:hyperlink r:id="rId17" w:tooltip="Постановление Правительства РО от 20.12.2019 N 953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953</w:t>
              </w:r>
            </w:hyperlink>
            <w:r>
              <w:rPr>
                <w:color w:val="392C69"/>
              </w:rPr>
              <w:t xml:space="preserve">, от 17.03.2020 </w:t>
            </w:r>
            <w:hyperlink r:id="rId18" w:tooltip="Постановление Правительства РО от 17.03.2020 N 162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19" w:tooltip="Постановление Правительства РО от 30.03.2020 N 264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01.06.2020 </w:t>
            </w:r>
            <w:hyperlink r:id="rId20" w:tooltip="Постановление Правительства РО от 01.06.2020 N 499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07.09.2020 </w:t>
            </w:r>
            <w:hyperlink r:id="rId21" w:tooltip="Постановление Правительства РО от 07.09.2020 N 78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22" w:tooltip="Постановление Правительства РО от 12.10.2020 N 6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02.11.2020 </w:t>
            </w:r>
            <w:hyperlink r:id="rId23" w:tooltip="Постановление Правительства РО от 02.11.2020 N 16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 от 28.12.</w:t>
            </w:r>
            <w:r>
              <w:rPr>
                <w:color w:val="392C69"/>
              </w:rPr>
              <w:t xml:space="preserve">2020 </w:t>
            </w:r>
            <w:hyperlink r:id="rId24" w:tooltip="Постановление Правительства РО от 28.12.2020 N 41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29.03.2021 </w:t>
            </w:r>
            <w:hyperlink r:id="rId25" w:tooltip="Постановление Правительства РО от 29.03.2021 N 239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 xml:space="preserve">, от 28.06.2021 </w:t>
            </w:r>
            <w:hyperlink r:id="rId26" w:tooltip="Постановление Правительства РО от 28.06.2021 N 50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20.07.2021 </w:t>
            </w:r>
            <w:hyperlink r:id="rId27" w:tooltip="Постановление Правительства РО от 20.07.2021 N 580 &quot;О внесении изменений в некоторые постановления Правительства Ростовской области&quot; {КонсультантПлюс}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06.09.2021 </w:t>
            </w:r>
            <w:hyperlink r:id="rId28" w:tooltip="Постановление Правительства РО от 06.09.2021 N 717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 от 18.10.2</w:t>
            </w:r>
            <w:r>
              <w:rPr>
                <w:color w:val="392C69"/>
              </w:rPr>
              <w:t xml:space="preserve">021 </w:t>
            </w:r>
            <w:hyperlink r:id="rId29" w:tooltip="Постановление Правительства РО от 18.10.2021 N 86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866</w:t>
              </w:r>
            </w:hyperlink>
            <w:r>
              <w:rPr>
                <w:color w:val="392C69"/>
              </w:rPr>
              <w:t xml:space="preserve">, от 06.12.2021 </w:t>
            </w:r>
            <w:hyperlink r:id="rId30" w:tooltip="Постановление Правительства РО от 06.12.2021 N 1022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1022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23.12.2021 </w:t>
            </w:r>
            <w:hyperlink r:id="rId31" w:tooltip="Постановление Правительства РО от 23.12.2021 N 1087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 xml:space="preserve">, от 28.03.2022 </w:t>
            </w:r>
            <w:hyperlink r:id="rId32" w:tooltip="Постановление Правительства РО от 28.03.2022 N 23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25.04.2022 </w:t>
            </w:r>
            <w:hyperlink r:id="rId33" w:tooltip="Постановление Правительства РО от 25.04.2022 N 36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36</w:t>
              </w:r>
              <w:r>
                <w:rPr>
                  <w:color w:val="0000FF"/>
                </w:rPr>
                <w:t>1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28.05.2022 </w:t>
            </w:r>
            <w:hyperlink r:id="rId34" w:tooltip="Постановление Правительства РО от 28.05.2022 N 445 &quot;О внесении изменения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15.08.2022 </w:t>
            </w:r>
            <w:hyperlink r:id="rId35" w:tooltip="Постановление Правительства РО от 15.08.2022 N 68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681</w:t>
              </w:r>
            </w:hyperlink>
            <w:r>
              <w:rPr>
                <w:color w:val="392C69"/>
              </w:rPr>
              <w:t xml:space="preserve">, от 24.10.2022 </w:t>
            </w:r>
            <w:hyperlink r:id="rId36" w:tooltip="Постановление Правительства РО от 24.10.2022 N 90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37" w:tooltip="Постановление Правительства РО от 14.11.2022 N 99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991</w:t>
              </w:r>
            </w:hyperlink>
            <w:r>
              <w:rPr>
                <w:color w:val="392C69"/>
              </w:rPr>
              <w:t xml:space="preserve">, от 29.12.2022 </w:t>
            </w:r>
            <w:hyperlink r:id="rId38" w:tooltip="Постановление Правительства РО от 29.12.2022 N 119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1196</w:t>
              </w:r>
            </w:hyperlink>
            <w:r>
              <w:rPr>
                <w:color w:val="392C69"/>
              </w:rPr>
              <w:t xml:space="preserve">, от 27.03.2023 </w:t>
            </w:r>
            <w:hyperlink r:id="rId39" w:tooltip="Постановление Правительства РО от 27.03.2023 N 227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от 29</w:t>
            </w:r>
            <w:r>
              <w:rPr>
                <w:color w:val="392C69"/>
              </w:rPr>
              <w:t xml:space="preserve">.05.2023 </w:t>
            </w:r>
            <w:hyperlink r:id="rId40" w:tooltip="Постановление Правительства РО от 29.05.2023 N 394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 xml:space="preserve">, от 07.08.2023 </w:t>
            </w:r>
            <w:hyperlink r:id="rId41" w:tooltip="Постановление Правительства РО от 07.08.2023 N 569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30.10.2023 </w:t>
            </w:r>
            <w:hyperlink r:id="rId42" w:tooltip="Постановление Правительства РО от 30.10.2023 N 774 &quot;О внесении изменений в постановление Правительства Ростовской области от 17.10.2018 N 654&quot; (вместе с &quot;Порядком предоставления и распределения субсидий из областного бюджета местным бюджетам и правила их предо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17.11.2023 </w:t>
            </w:r>
            <w:hyperlink r:id="rId43" w:tooltip="Постановление Правительства РО от 17.11.2023 N 824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05.12.2023 </w:t>
            </w:r>
            <w:hyperlink r:id="rId44" w:tooltip="Постановление Правительства РО от 05.12.2023 N 90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29.12.2023 </w:t>
            </w:r>
            <w:hyperlink r:id="rId45" w:tooltip="Постановление Правительства РО от 29.12.2023 N 994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994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08.04.2024 </w:t>
            </w:r>
            <w:hyperlink r:id="rId46" w:tooltip="Постановление Правительства РО от 08.04.2024 N 25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17.06.2024 </w:t>
            </w:r>
            <w:hyperlink r:id="rId47" w:tooltip="Постановление Правительства РО от 17.06.2024 N 41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 xml:space="preserve">, от 30.09.2024 </w:t>
            </w:r>
            <w:hyperlink r:id="rId48" w:tooltip="Постановление Правительства РО от 30.09.2024 N 65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07.10.2024 </w:t>
            </w:r>
            <w:hyperlink r:id="rId49" w:tooltip="Постановление Правительства РО от 07.10.2024 N 66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 xml:space="preserve">, от 17.10.2024 </w:t>
            </w:r>
            <w:hyperlink r:id="rId50" w:tooltip="Постановление Правительства РО от 17.10.2024 N 71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710</w:t>
              </w:r>
            </w:hyperlink>
            <w:r>
              <w:rPr>
                <w:color w:val="392C69"/>
              </w:rPr>
              <w:t xml:space="preserve">, от 28.10.2024 </w:t>
            </w:r>
            <w:hyperlink r:id="rId51" w:tooltip="Постановление Правительства РО от 28.10.2024 N 76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25.12.2024 </w:t>
            </w:r>
            <w:hyperlink r:id="rId52" w:tooltip="Постановление Правительства РО от 25.12.2024 N 15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28.12.2024 </w:t>
            </w:r>
            <w:hyperlink r:id="rId53" w:tooltip="Постановление Правительства РО от 28.12.2024 N 18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 xml:space="preserve">, от 17.02.2025 </w:t>
            </w:r>
            <w:hyperlink r:id="rId54" w:tooltip="Постановление Правительства РО от 17.02.2025 N 10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55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 xml:space="preserve">В соответствии с </w:t>
      </w:r>
      <w:hyperlink r:id="rId56" w:tooltip="Постановление Правительства РО от 26.06.2023 N 461 (ред. от 23.12.2024) &quot;Об утверждении Порядка разработки, реализации и оценки эффективности государственных программ Ростов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26.06.2023 N 461 "Об утверждении Порядка разработки, реализации и оценки эффективности государственных программ Ростовской области"</w:t>
      </w:r>
      <w:r>
        <w:t xml:space="preserve">, </w:t>
      </w:r>
      <w:hyperlink r:id="rId57" w:tooltip="Распоряжение Правительства РО от 09.08.2018 N 436 (ред. от 22.02.2024) &quot;Об утверждении Перечня государственных программ Ростовской области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Ростовской области от 09.08.2018 N 436 "Об утверждении Перечня государственных программ Ростовской области" Правительство Ростовской области постановляет:</w:t>
      </w:r>
    </w:p>
    <w:p w:rsidR="008E353E" w:rsidRDefault="004231C9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О от 30.10.2023 N 774 &quot;О внесении изменений в постановление Правительства Ростовской области от 17.10.2018 N 654&quot; (вместе с &quot;Порядком предоставления и распределения субсидий из областного бюджета местным бюджетам и правила их предо">
        <w:r>
          <w:rPr>
            <w:color w:val="0000FF"/>
          </w:rPr>
          <w:t>постановления</w:t>
        </w:r>
      </w:hyperlink>
      <w:r>
        <w:t xml:space="preserve"> Правительства РО от 30.10.2023 N 774)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52" w:tooltip="ГОСУДАРСТВЕННАЯ ПРОГРАММА">
        <w:r>
          <w:rPr>
            <w:color w:val="0000FF"/>
          </w:rPr>
          <w:t>программу</w:t>
        </w:r>
      </w:hyperlink>
      <w:r>
        <w:t xml:space="preserve"> Ростовской об</w:t>
      </w:r>
      <w:r>
        <w:t>ласти "Развитие здравоохранения" согласно приложению N 1.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2. Признать утратившими силу постановления Правительства Ростовской области по </w:t>
      </w:r>
      <w:hyperlink w:anchor="P19716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2.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3. Настоящее постановление вступает в силу </w:t>
      </w:r>
      <w:r>
        <w:t>со дня его официального опубликования, но не ранее 1 января 2019 г., и распространяется на правоотношения, возникающие начиная с составления проекта областного бюджета на 2019 год и на плановый период 2020 и 2021 годов.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 Контроль за выполнением настоящег</w:t>
      </w:r>
      <w:r>
        <w:t>о постановления возложить на заместителя Губернатора Ростовской области Пучкова А.В.</w:t>
      </w:r>
    </w:p>
    <w:p w:rsidR="008E353E" w:rsidRDefault="004231C9">
      <w:pPr>
        <w:pStyle w:val="ConsPlusNormal0"/>
        <w:jc w:val="both"/>
      </w:pPr>
      <w:r>
        <w:lastRenderedPageBreak/>
        <w:t xml:space="preserve">(в ред. </w:t>
      </w:r>
      <w:hyperlink r:id="rId59" w:tooltip="Постановление Правительства РО от 24.10.2022 N 906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24.10.2022 N 906)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</w:pPr>
      <w:r>
        <w:t>Губернатор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В.Ю.ГОЛУБЕВ</w:t>
      </w:r>
    </w:p>
    <w:p w:rsidR="008E353E" w:rsidRDefault="004231C9">
      <w:pPr>
        <w:pStyle w:val="ConsPlusNormal0"/>
      </w:pPr>
      <w:r>
        <w:t>Постановление вносит</w:t>
      </w:r>
    </w:p>
    <w:p w:rsidR="008E353E" w:rsidRDefault="004231C9">
      <w:pPr>
        <w:pStyle w:val="ConsPlusNormal0"/>
        <w:spacing w:before="240"/>
      </w:pPr>
      <w:r>
        <w:t>министерство здравоохранения</w:t>
      </w:r>
    </w:p>
    <w:p w:rsidR="008E353E" w:rsidRDefault="004231C9">
      <w:pPr>
        <w:pStyle w:val="ConsPlusNormal0"/>
        <w:spacing w:before="240"/>
      </w:pPr>
      <w:r>
        <w:t>Ростовской области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0"/>
      </w:pPr>
      <w:r>
        <w:t>Приложение N 1</w:t>
      </w:r>
    </w:p>
    <w:p w:rsidR="008E353E" w:rsidRDefault="004231C9">
      <w:pPr>
        <w:pStyle w:val="ConsPlusNormal0"/>
        <w:jc w:val="right"/>
      </w:pPr>
      <w:r>
        <w:t>к постановлению</w:t>
      </w:r>
    </w:p>
    <w:p w:rsidR="008E353E" w:rsidRDefault="004231C9">
      <w:pPr>
        <w:pStyle w:val="ConsPlusNormal0"/>
        <w:jc w:val="right"/>
      </w:pPr>
      <w:r>
        <w:t>Правительства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от 17.10.2018 N 654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1" w:name="P52"/>
      <w:bookmarkEnd w:id="1"/>
      <w:r>
        <w:t>ГОСУДАРСТВЕННАЯ ПРОГРАММА</w:t>
      </w:r>
    </w:p>
    <w:p w:rsidR="008E353E" w:rsidRDefault="004231C9">
      <w:pPr>
        <w:pStyle w:val="ConsPlusTitle0"/>
        <w:jc w:val="center"/>
      </w:pPr>
      <w:r>
        <w:t>РОСТОВСКОЙ ОБЛАСТИ "РАЗВИТИЕ ЗДРАВООХРАНЕНИЯ"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30.10.2023 </w:t>
            </w:r>
            <w:hyperlink r:id="rId60" w:tooltip="Постановление Правительства РО от 30.10.2023 N 774 &quot;О внесении изменений в постановление Правительства Ростовской области от 17.10.2018 N 654&quot; (вместе с &quot;Порядком предоставления и распределения субсидий из областного бюджета местным бюджетам и правила их предо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 xml:space="preserve">, от 08.04.2024 </w:t>
            </w:r>
            <w:hyperlink r:id="rId61" w:tooltip="Постановление Правительства РО от 08.04.2024 N 25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 от 17.06.2</w:t>
            </w:r>
            <w:r>
              <w:rPr>
                <w:color w:val="392C69"/>
              </w:rPr>
              <w:t xml:space="preserve">024 </w:t>
            </w:r>
            <w:hyperlink r:id="rId62" w:tooltip="Постановление Правительства РО от 17.06.2024 N 41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415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30.09.2024 </w:t>
            </w:r>
            <w:hyperlink r:id="rId63" w:tooltip="Постановление Правительства РО от 30.09.2024 N 65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07.10.2024 </w:t>
            </w:r>
            <w:hyperlink r:id="rId64" w:tooltip="Постановление Правительства РО от 07.10.2024 N 66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 xml:space="preserve">, от 17.10.2024 </w:t>
            </w:r>
            <w:hyperlink r:id="rId65" w:tooltip="Постановление Правительства РО от 17.10.2024 N 71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710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28.10.2024 </w:t>
            </w:r>
            <w:hyperlink r:id="rId66" w:tooltip="Постановление Правительства РО от 28.10.2024 N 760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25.12.2024 </w:t>
            </w:r>
            <w:hyperlink r:id="rId67" w:tooltip="Постановление Правительства РО от 25.12.2024 N 15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28.12.2024 </w:t>
            </w:r>
            <w:hyperlink r:id="rId68" w:tooltip="Постановление Правительства РО от 28.12.2024 N 181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69" w:tooltip="Постановление Правительства РО от 17.02.2025 N 106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31.03.2025 </w:t>
            </w:r>
            <w:hyperlink r:id="rId70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I. СТРАТЕГИЧЕСКИЕ ПРИОРИТЕТЫ</w:t>
      </w:r>
    </w:p>
    <w:p w:rsidR="008E353E" w:rsidRDefault="004231C9">
      <w:pPr>
        <w:pStyle w:val="ConsPlusTitle0"/>
        <w:jc w:val="center"/>
      </w:pPr>
      <w:r>
        <w:t>ГОСУДАРСТВЕННОЙ ПРОГРАММЫ РОСТОВСКОЙ ОБЛАСТИ</w:t>
      </w:r>
    </w:p>
    <w:p w:rsidR="008E353E" w:rsidRDefault="004231C9">
      <w:pPr>
        <w:pStyle w:val="ConsPlusTitle0"/>
        <w:jc w:val="center"/>
      </w:pPr>
      <w:r>
        <w:t>"РАЗВИТИЕ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Оценка текущего состояния сферы реализации</w:t>
      </w:r>
    </w:p>
    <w:p w:rsidR="008E353E" w:rsidRDefault="004231C9">
      <w:pPr>
        <w:pStyle w:val="ConsPlusTitle0"/>
        <w:jc w:val="center"/>
      </w:pPr>
      <w:r>
        <w:t>государственной программы Ростовской области</w:t>
      </w:r>
    </w:p>
    <w:p w:rsidR="008E353E" w:rsidRDefault="004231C9">
      <w:pPr>
        <w:pStyle w:val="ConsPlusTitle0"/>
        <w:jc w:val="center"/>
      </w:pPr>
      <w:r>
        <w:t>"Развитие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Государственная программа Ростовской области "Развитие здравоохр</w:t>
      </w:r>
      <w:r>
        <w:t>анения" (далее также - государственная программа) определяет цели, задачи, основные направления развития системы здравоохранения Ростовской области, финансовое обеспечение, механизмы реализации мероприятий и показатели их результативности.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Здоровье населен</w:t>
      </w:r>
      <w:r>
        <w:t>ия является базовым условием социально-экономического развития Ростовской области.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lastRenderedPageBreak/>
        <w:t xml:space="preserve">В соответствии с </w:t>
      </w:r>
      <w:hyperlink r:id="rId7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 одной из основных национальных целей развития Российской Федерации на период до 2030</w:t>
      </w:r>
      <w:r>
        <w:t xml:space="preserve"> года и на перспективу до 2036 года является сохранение населения, укрепление здоровья и повышение благополучия людей, поддержка семьи.</w:t>
      </w:r>
    </w:p>
    <w:p w:rsidR="008E353E" w:rsidRDefault="004231C9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О от 17.06.2024 N 415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17.06.2024 N 415)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 2022 году, по оценке Федер</w:t>
      </w:r>
      <w:r>
        <w:t>альной службы государственной статистики, ожидаемая продолжительность жизни составила 72 года (увеличение на 2,2 года по сравнению с 2021 годом - 69,8 года).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 Ростовской области в 2022 году по сравнению с 2021 годом отмечено снижение общей смертности на 2</w:t>
      </w:r>
      <w:r>
        <w:t>2,2 процента - до 14,7 случая на 1000 населения (в 2021 году - 18,9 случая на 1000 населения).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Результаты проводимых мероприятий по совершенствованию системы здравоохранения в рамках государственной программы Ростовской области "Развитие здравоохранения", </w:t>
      </w:r>
      <w:r>
        <w:t>утвержденной постановлением Правительства Ростовской области от 17.10.2018 N 654, показали, что отмечается тенденция к снижению смертности населения и увеличению ожидаемой продолжительности жизни.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Описание приоритетов и целей</w:t>
      </w:r>
    </w:p>
    <w:p w:rsidR="008E353E" w:rsidRDefault="004231C9">
      <w:pPr>
        <w:pStyle w:val="ConsPlusTitle0"/>
        <w:jc w:val="center"/>
      </w:pPr>
      <w:r>
        <w:t>государственной политики Р</w:t>
      </w:r>
      <w:r>
        <w:t>остовской области</w:t>
      </w:r>
    </w:p>
    <w:p w:rsidR="008E353E" w:rsidRDefault="004231C9">
      <w:pPr>
        <w:pStyle w:val="ConsPlusTitle0"/>
        <w:jc w:val="center"/>
      </w:pPr>
      <w:r>
        <w:t>в сфере реализации государственной программы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Основными приоритетами являются: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совершенствование системы оказания медицинской помощи, предусматривающее, в том числе: строительство и реконструкцию объектов здравоохранения; развитие инфраст</w:t>
      </w:r>
      <w:r>
        <w:t>руктуры и материально-технической базы медицинских организаций, оказывающих медицинскую помощь; оснащение современным медицинским и диагностическим оборудованием; обеспечение оптимальной доступности для граждан (включая граждан, проживающих в труднодоступн</w:t>
      </w:r>
      <w:r>
        <w:t>ых местностях) первичной медико-санитарной помощи, в том числе путем создания фельдшерско-акушерских пунктов, использования мобильных медицинских комплексов, а также обеспечение транспортной доступности медицинских организаций; дальнейшее развитие высокоте</w:t>
      </w:r>
      <w:r>
        <w:t>хнологичной медицинской помощи; совершенствование оказания медицинской помощи пациентам с онкологическими и сердечно-сосудистыми заболеваниями, а также другими неинфекционными заболеваниями; совершенствование организации экстренной медицинской помощи гражд</w:t>
      </w:r>
      <w:r>
        <w:t>анам (включая граждан, проживающих в труднодоступных местностях); развитие паллиативной медицинской помощи;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развитие медицинской реабил</w:t>
      </w:r>
      <w:r>
        <w:t>итации и совершенствование системы санаторно-курортного лечения, в том числе детей;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совершенствование системы медицинского образования и кадрового обеспечения системы </w:t>
      </w:r>
      <w:r>
        <w:lastRenderedPageBreak/>
        <w:t>здравоохранения, предусматривающее, в том числе: увеличение объема целевого обучения меди</w:t>
      </w:r>
      <w:r>
        <w:t>цинских специалистов; постоянное повышение профессионального уровня и расширение квалификации медицинских работников; устранение дисбаланса между наличием медицинских работников определенных специальностей и категорий и потребностью в таких работниках, осо</w:t>
      </w:r>
      <w:r>
        <w:t>бенно в медицинских организациях, оказывающих первичную медико-санитарную помощь; предоставление медицинским работникам мер социальной поддержки, в том числе для обеспечения их жильем;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совершенствование функционирования единой государственной информационно</w:t>
      </w:r>
      <w:r>
        <w:t>й системы в сфере здравоохранения;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совершенствование механизмов лекарственного обеспечения граждан.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Приоритеты также определены в </w:t>
      </w:r>
      <w:hyperlink r:id="rId73" w:tooltip="Указ Президента РФ от 06.06.2019 N 254 (ред. от 27.03.2023) &quot;О Стратегии развития здравоохранения в Российской Федерации на период до 2025 года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06.06.2019 N 254 "О Стратегии развития здравоохранения в Российской Федерации на период до 2025 года", а также </w:t>
      </w:r>
      <w:hyperlink r:id="rId74" w:tooltip="Ссылка на КонсультантПлюс">
        <w:r>
          <w:rPr>
            <w:color w:val="0000FF"/>
          </w:rPr>
          <w:t>постановлении</w:t>
        </w:r>
      </w:hyperlink>
      <w:r>
        <w:t xml:space="preserve"> Правительства Ростовской области от 26.12.2018 N 864 "Об утверждении Стратегии социально-экономического развития Ростовской области на период до 2030 года".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Мероприятия, направленные на достижение основных при</w:t>
      </w:r>
      <w:r>
        <w:t>оритетов Ростовской области в сфере здравоохранения, будут осуществляться в рамках структурных элементов государственной программы и реализовываться путем выполнения мероприятий региональных проектов Национальных проектов "</w:t>
      </w:r>
      <w:hyperlink r:id="rId75" w:tooltip="&quot;Паспорт национального проекта &quot;Здравоохранение&quot; (утв. президиумом Совета при Президенте РФ по стратегическому развитию и национальным проектам, протокол от 24.12.2018 N 16) {КонсультантПлюс}">
        <w:r>
          <w:rPr>
            <w:color w:val="0000FF"/>
          </w:rPr>
          <w:t>Здравоохранение</w:t>
        </w:r>
      </w:hyperlink>
      <w:r>
        <w:t>" и "</w:t>
      </w:r>
      <w:hyperlink r:id="rId76" w:tooltip="Ссылка на КонсультантПлюс">
        <w:r>
          <w:rPr>
            <w:color w:val="0000FF"/>
          </w:rPr>
          <w:t>Демография</w:t>
        </w:r>
      </w:hyperlink>
      <w:r>
        <w:t>", иных региональных проектов, а также комплексов процессных мероприятий государственной прогр</w:t>
      </w:r>
      <w:r>
        <w:t>аммы.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Целью является обеспечение доступной и качественной медицинской помощи с целью повышения ожидаемой продолжительности жизни до 78,03 лет к 2030 году и снижения смертности от всех причин до 11,4 на 1000 населения к 2030 году.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Сведения</w:t>
      </w:r>
    </w:p>
    <w:p w:rsidR="008E353E" w:rsidRDefault="004231C9">
      <w:pPr>
        <w:pStyle w:val="ConsPlusTitle0"/>
        <w:jc w:val="center"/>
      </w:pPr>
      <w:r>
        <w:t>о взаимосвязи</w:t>
      </w:r>
      <w:r>
        <w:t xml:space="preserve"> со стратегическими приоритетами, целями</w:t>
      </w:r>
    </w:p>
    <w:p w:rsidR="008E353E" w:rsidRDefault="004231C9">
      <w:pPr>
        <w:pStyle w:val="ConsPlusTitle0"/>
        <w:jc w:val="center"/>
      </w:pPr>
      <w:r>
        <w:t>и показателями государственных программ Российской Федерации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 xml:space="preserve">Государственная программа разработана в целях реализации на территории Ростовской области государственной </w:t>
      </w:r>
      <w:hyperlink r:id="rId77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26.12.2017 N 1640 (далее - Государственная программа Российской Федерации).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Взаимосвяз</w:t>
      </w:r>
      <w:r>
        <w:t>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 программы Российской Федерации, включения мероприятий и показателей, предусмотренн</w:t>
      </w:r>
      <w:r>
        <w:t>ых для Ростовской области.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Задачи государственного управления</w:t>
      </w:r>
    </w:p>
    <w:p w:rsidR="008E353E" w:rsidRDefault="004231C9">
      <w:pPr>
        <w:pStyle w:val="ConsPlusTitle0"/>
        <w:jc w:val="center"/>
      </w:pPr>
      <w:r>
        <w:t>в сфере реализации государственной программы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Задачами являются: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создание условий для повышения доступности и качества медицинской помощи;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lastRenderedPageBreak/>
        <w:t>совершенствование системы оказания медицинской помо</w:t>
      </w:r>
      <w:r>
        <w:t>щи;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повышение мотивации граждан к ведению здорового образа жизни;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обеспечение санитарно-эпидемиологического благополучия населения.</w:t>
      </w:r>
    </w:p>
    <w:p w:rsidR="008E353E" w:rsidRDefault="004231C9">
      <w:pPr>
        <w:pStyle w:val="ConsPlusNormal0"/>
        <w:spacing w:before="240"/>
        <w:ind w:firstLine="540"/>
        <w:jc w:val="both"/>
      </w:pPr>
      <w:hyperlink w:anchor="P12951" w:tooltip="ПЕРЕЧЕНЬ">
        <w:r>
          <w:rPr>
            <w:color w:val="0000FF"/>
          </w:rPr>
          <w:t>Перечень</w:t>
        </w:r>
      </w:hyperlink>
      <w:r>
        <w:t xml:space="preserve"> инвестиционных проектов (объектов капитального строительства, реконструкции и капитального ремонта, находящихся в государственной собственности Ростовской области) приведен в приложении N 1 к государственной программе.</w:t>
      </w:r>
    </w:p>
    <w:p w:rsidR="008E353E" w:rsidRDefault="004231C9">
      <w:pPr>
        <w:pStyle w:val="ConsPlusNormal0"/>
        <w:spacing w:before="240"/>
        <w:ind w:firstLine="540"/>
        <w:jc w:val="both"/>
      </w:pPr>
      <w:hyperlink w:anchor="P19271" w:tooltip="ПЕРЕЧЕНЬ">
        <w:r>
          <w:rPr>
            <w:color w:val="0000FF"/>
          </w:rPr>
          <w:t>Перечень</w:t>
        </w:r>
      </w:hyperlink>
      <w:r>
        <w:t xml:space="preserve"> инвестиционных проектов (объектов капитального строительства, реконструкции и капитального ремонта, находящихся в муниципальной собственности) приведен в приложении N 2 к государственной программе.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Перечень предоставления и распределения су</w:t>
      </w:r>
      <w:r>
        <w:t xml:space="preserve">бсидий из областного бюджета местным бюджетам и правила их предоставления приведены в </w:t>
      </w:r>
      <w:hyperlink w:anchor="P19488" w:tooltip="ПОРЯДОК">
        <w:r>
          <w:rPr>
            <w:color w:val="0000FF"/>
          </w:rPr>
          <w:t>приложении N 3</w:t>
        </w:r>
      </w:hyperlink>
      <w:r>
        <w:t xml:space="preserve"> к государственной программе.</w:t>
      </w:r>
    </w:p>
    <w:p w:rsidR="008E353E" w:rsidRDefault="004231C9">
      <w:pPr>
        <w:pStyle w:val="ConsPlusNormal0"/>
        <w:spacing w:before="240"/>
        <w:ind w:firstLine="540"/>
        <w:jc w:val="both"/>
      </w:pPr>
      <w:hyperlink w:anchor="P19553" w:tooltip="ПОЛОЖЕНИЕ">
        <w:r>
          <w:rPr>
            <w:color w:val="0000FF"/>
          </w:rPr>
          <w:t>Положение</w:t>
        </w:r>
      </w:hyperlink>
      <w:r>
        <w:t xml:space="preserve"> об организации работы и порядк</w:t>
      </w:r>
      <w:r>
        <w:t>е расходования средств по развитию кадровых ресурсов в здравоохранении приведены в приложении N 4 к государственной программе.</w:t>
      </w:r>
    </w:p>
    <w:p w:rsidR="008E353E" w:rsidRDefault="004231C9">
      <w:pPr>
        <w:pStyle w:val="ConsPlusNormal0"/>
        <w:spacing w:before="240"/>
        <w:ind w:firstLine="540"/>
        <w:jc w:val="both"/>
      </w:pPr>
      <w:hyperlink w:anchor="P19667" w:tooltip="ПЕРЕЧЕНЬ">
        <w:r>
          <w:rPr>
            <w:color w:val="0000FF"/>
          </w:rPr>
          <w:t>Перечень</w:t>
        </w:r>
      </w:hyperlink>
      <w:r>
        <w:t xml:space="preserve"> налоговых расходов в рамках государственной программы приведен в приложении N</w:t>
      </w:r>
      <w:r>
        <w:t xml:space="preserve"> 5 к государственной программе.</w:t>
      </w:r>
    </w:p>
    <w:p w:rsidR="008E353E" w:rsidRDefault="004231C9">
      <w:pPr>
        <w:pStyle w:val="ConsPlusNormal0"/>
        <w:jc w:val="both"/>
      </w:pPr>
      <w:r>
        <w:t xml:space="preserve">(абзац введен </w:t>
      </w:r>
      <w:hyperlink r:id="rId78" w:tooltip="Постановление Правительства РО от 28.10.2024 N 760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 от 28.10.2024 N 760)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II. ПАСПОРТ</w:t>
      </w:r>
    </w:p>
    <w:p w:rsidR="008E353E" w:rsidRDefault="004231C9">
      <w:pPr>
        <w:pStyle w:val="ConsPlusTitle0"/>
        <w:jc w:val="center"/>
      </w:pPr>
      <w:r>
        <w:t>ГОСУДАРСТВЕННОЙ ПРОГРАММЫ РОСТОВСКОЙ ОБЛАСТИ</w:t>
      </w:r>
    </w:p>
    <w:p w:rsidR="008E353E" w:rsidRDefault="004231C9">
      <w:pPr>
        <w:pStyle w:val="ConsPlusTitle0"/>
        <w:jc w:val="center"/>
      </w:pPr>
      <w:r>
        <w:t>"РАЗВИТИЕ ЗДРАВООХРАНЕНИЯ"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79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 xml:space="preserve">от 31.03.2025 N </w:t>
      </w:r>
      <w:r>
        <w:t>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340"/>
        <w:gridCol w:w="4989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Куратор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Пучков Андрей Владимирович, заместитель Губернатора Ростовской области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(Кобзев Юрий Викторович, министр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Срок реализации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этап I: 2019 - 2023 годы;</w:t>
            </w:r>
          </w:p>
          <w:p w:rsidR="008E353E" w:rsidRDefault="004231C9">
            <w:pPr>
              <w:pStyle w:val="ConsPlusNormal0"/>
            </w:pPr>
            <w:r>
              <w:t>этап II: 2024 - 2030 годы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Цели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 xml:space="preserve">обеспечение доступной и качественной медицинской помощи с целью повышения ожидаемой продолжительности жизни до 78,03 лет к 2030 году и снижения смертности </w:t>
            </w:r>
            <w:r>
              <w:lastRenderedPageBreak/>
              <w:t>от всех причин до 11,4 на 1000 населения к 2030 году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Параметры финансового обеспечения госуда</w:t>
            </w:r>
            <w:r>
              <w:t>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918129209,1 тыс. рублей:</w:t>
            </w:r>
          </w:p>
          <w:p w:rsidR="008E353E" w:rsidRDefault="004231C9">
            <w:pPr>
              <w:pStyle w:val="ConsPlusNormal0"/>
            </w:pPr>
            <w:r>
              <w:t>этап I: 407660710,4 тыс. рублей;</w:t>
            </w:r>
          </w:p>
          <w:p w:rsidR="008E353E" w:rsidRDefault="004231C9">
            <w:pPr>
              <w:pStyle w:val="ConsPlusNormal0"/>
            </w:pPr>
            <w:r>
              <w:t>этап II: 510468498,7 тыс. рублей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национальная цель: сохранение населения, укрепление здоровья и повышение благополучия людей, поддержка семьи;</w:t>
            </w:r>
          </w:p>
          <w:p w:rsidR="008E353E" w:rsidRDefault="004231C9">
            <w:pPr>
              <w:pStyle w:val="ConsPlusNormal0"/>
            </w:pPr>
            <w:r>
              <w:t xml:space="preserve">государственная программа Российской Федерации: государственная </w:t>
            </w:r>
            <w:hyperlink r:id="rId80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здравоохранения", утвержденная постановлением Правительства Российской Федерации от 26.12.2017 N 1640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государственной программы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81"/>
          <w:footerReference w:type="default" r:id="rId82"/>
          <w:headerReference w:type="first" r:id="rId83"/>
          <w:footerReference w:type="first" r:id="rId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"/>
        <w:gridCol w:w="1562"/>
        <w:gridCol w:w="883"/>
        <w:gridCol w:w="1141"/>
        <w:gridCol w:w="1424"/>
        <w:gridCol w:w="1212"/>
        <w:gridCol w:w="751"/>
        <w:gridCol w:w="451"/>
        <w:gridCol w:w="491"/>
        <w:gridCol w:w="491"/>
        <w:gridCol w:w="491"/>
        <w:gridCol w:w="491"/>
        <w:gridCol w:w="957"/>
        <w:gridCol w:w="1379"/>
        <w:gridCol w:w="1200"/>
        <w:gridCol w:w="1522"/>
        <w:gridCol w:w="1354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Вид показателя</w:t>
            </w:r>
          </w:p>
        </w:tc>
        <w:tc>
          <w:tcPr>
            <w:tcW w:w="187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25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323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75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4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24374" w:type="dxa"/>
            <w:gridSpan w:val="17"/>
          </w:tcPr>
          <w:p w:rsidR="008E353E" w:rsidRDefault="004231C9">
            <w:pPr>
              <w:pStyle w:val="ConsPlusNormal0"/>
              <w:jc w:val="center"/>
            </w:pPr>
            <w:r>
              <w:t>1. Цель государственной программы "Обеспечение доступной и качественной медицинской помощи с целью повышения ожидаемой продолжительности жизни до 78,03 лет к 2030 году и снижения смертности от всех причин до 11,4 на 1000 населения к 2030 году"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лет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72,0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74,07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74,07 </w:t>
            </w:r>
            <w:hyperlink w:anchor="P296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296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296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78,03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Единый </w:t>
            </w:r>
            <w:hyperlink r:id="rId86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      <w:r>
                <w:rPr>
                  <w:color w:val="0000FF"/>
                </w:rPr>
                <w:t>план</w:t>
              </w:r>
            </w:hyperlink>
            <w:r>
              <w:t xml:space="preserve"> по достижению национальных целей развития Р</w:t>
            </w:r>
            <w:r>
              <w:t xml:space="preserve">оссийской Федерации на период до 2024 года и на плановый период до 2030 года, утвержденный </w:t>
            </w:r>
            <w:hyperlink r:id="rId87" w:tooltip="Распоряжение Правительства РФ от 01.10.2021 N 2765-р &lt;Об утверждении Единого плана по достижению национальных целей развития Российской Федерации на период до 2024 года и на плановый период до 2030 года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</w:t>
            </w:r>
            <w:r>
              <w:lastRenderedPageBreak/>
              <w:t xml:space="preserve">тва Российской Федерации от 01.10.2021 N 2765-р; </w:t>
            </w:r>
            <w:hyperlink r:id="rId88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26.12.2017 N 1640 "Об утверждении государственной программы Российской Федерации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ожидаемой продолжительности</w:t>
            </w:r>
            <w:r>
              <w:t xml:space="preserve">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Смертность населения от всех причин смерти, на 1000 населения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промилле (0,1 процента)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14,7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14,2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296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11,4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hyperlink r:id="rId89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</w:t>
            </w:r>
            <w:r>
              <w:lastRenderedPageBreak/>
              <w:t>от 26.12.2017 N 1640 "Об утверждении государственной программы Российской Федерации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</w:t>
            </w:r>
            <w:r>
              <w:t xml:space="preserve">даемой продолжительности жизни до 78 лет к 2030 </w:t>
            </w:r>
            <w:r>
              <w:lastRenderedPageBreak/>
              <w:t>году и до 81 года к 2036 году, в том числе опережающий рост показателей ожидаемой продолжительности здоровой жизни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Смертность населения в трудоспособном возрасте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число умерших в трудоспособном возрасте на 100 тыс. человек соответствующего возраста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683,6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329,1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315,2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301,3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287,2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245,0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постановление Правительства Ростовской области от 17.10.2018 N 654 "</w:t>
            </w:r>
            <w:r>
              <w:t>Об утверждении государственной программы Ростовской области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</w:t>
            </w:r>
            <w:r>
              <w:t>ости здоровой жизни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Материнская смертность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число умерших женщин на 100 тыс. детей, родившихся живыми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12,08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постановление Правительства Ростовской области от 17.10.2018 N 654 "Об утверждении государственной программы Ростовской области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ожидаемой продолжительности жизни до 78 лет к 2030 году и до 81 года к 2036 го</w:t>
            </w:r>
            <w:r>
              <w:t>ду, в том числе опережающий рост показателей ожидаемой продолжительности здоровой жизни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Дифференциация ожидаемой продолжительности жизни при рождении между городским и сельским населением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лет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1,15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1,13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1,1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1,08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hyperlink r:id="rId90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26.12.2017 N 1640 "Об утверждении государственной </w:t>
            </w:r>
            <w:r>
              <w:lastRenderedPageBreak/>
              <w:t>программы Российской Федерации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</w:t>
            </w:r>
            <w:r>
              <w:t xml:space="preserve">даемой продолжительности жизни до 78 лет к 2030 году и до 81 года к 2036 году, в том числе опережающий рост показателей </w:t>
            </w:r>
            <w:r>
              <w:lastRenderedPageBreak/>
              <w:t>ожидаемой продолжительности здоровой жизни; снижение к 2036 году дифференциации показателей ожидаемой продолжительности жизни не менее ч</w:t>
            </w:r>
            <w:r>
              <w:t>ем на 25 процентов по сравнению с уровнем 2023 года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1.6.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 сельского населения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лет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73,27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73,8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74,48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75,21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77,32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hyperlink r:id="rId91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26.12.2017 N 1640 "Об утверждении </w:t>
            </w:r>
            <w:r>
              <w:lastRenderedPageBreak/>
              <w:t>государственной программы Российской Федерации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</w:t>
            </w:r>
            <w:r>
              <w:t>даемой продолжительности жизни до 78 лет к 2030 году и до 81 года к 2036 году, в том числе опережающи</w:t>
            </w:r>
            <w:r>
              <w:lastRenderedPageBreak/>
              <w:t>й рост показателей ожидаемой продолжительности здоровой жизни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1.7.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Снижение суммарной продолжительности временной нетрудоспособности по заболеванию работающих граждан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ГП РФ, ГП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статистический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94,5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92,5</w:t>
            </w:r>
          </w:p>
        </w:tc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hyperlink r:id="rId92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26.12.2017 N 1640 "Об утверждении государственной программы Российской Федерации "Развитие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494" w:type="dxa"/>
          </w:tcPr>
          <w:p w:rsidR="008E353E" w:rsidRDefault="004231C9">
            <w:pPr>
              <w:pStyle w:val="ConsPlusNormal0"/>
            </w:pPr>
            <w:r>
              <w:t>увеличение ожи</w:t>
            </w:r>
            <w:r>
              <w:t>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  <w:tc>
          <w:tcPr>
            <w:tcW w:w="1984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" w:name="P296"/>
      <w:bookmarkEnd w:id="2"/>
      <w:r>
        <w:t>&lt;*&gt;</w:t>
      </w:r>
      <w:r>
        <w:t xml:space="preserve"> Значения будут уточнены после доведения показателя в государственной </w:t>
      </w:r>
      <w:hyperlink r:id="rId93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программе</w:t>
        </w:r>
      </w:hyperlink>
      <w:r>
        <w:t xml:space="preserve"> Российской Федерации "Развитие здравоохранения".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</w:t>
      </w:r>
      <w:r>
        <w:t>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ГП - государственная программа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ГП РФ - государственная программа Российской Федерации;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структурных элементов государственной программы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3969"/>
        <w:gridCol w:w="2891"/>
      </w:tblGrid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  <w:jc w:val="center"/>
            </w:pPr>
            <w:r>
              <w:t>Задача структурного элемента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  <w:jc w:val="center"/>
            </w:pPr>
            <w:r>
              <w:t>Краткое описание ожидаемых эффектов от реализации задачи ст</w:t>
            </w:r>
            <w:r>
              <w:t>руктурного элемента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8E353E">
        <w:tc>
          <w:tcPr>
            <w:tcW w:w="11338" w:type="dxa"/>
            <w:gridSpan w:val="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Региональные проекты, направленные на достижение целей национальных проектов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 Региональный проект "Развитие системы оказания первичной медико-санитарной помощи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Гражданам, проживающим в населенных пунктах с </w:t>
            </w:r>
            <w:r>
              <w:lastRenderedPageBreak/>
              <w:t>численностью населения до 2000 человек, стала доступна первичная медико-санитарная помощь посредством охвата фельдшерскими пунктами, фельдшерско-акушерскими пунктами и врачебными амбулаториями, а также медицинс</w:t>
            </w:r>
            <w:r>
              <w:t>кая помощь с использованием мобильных комплексов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приобретение модульных зданий различной конфигурации для </w:t>
            </w:r>
            <w:r>
              <w:lastRenderedPageBreak/>
              <w:t>лечебно-профилактических учреждений Ростовской области позволит обеспечить доступность оказания медицинской помощи населению. Организовано функциониро</w:t>
            </w:r>
            <w:r>
              <w:t>вание 1011 фельдшерско-акушерских пунктов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ожидаемая продолжительность жизни </w:t>
            </w:r>
            <w:r>
              <w:lastRenderedPageBreak/>
              <w:t>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Гражданам предоставлены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увеличение доли</w:t>
            </w:r>
            <w:r>
              <w:t xml:space="preserve"> граждан, прошедших профилактический медицинский осмотр и (или) диспансеризацию с целью раннего выявления факторов риска хронических неинфекционных заболеваний и их коррекции путем проведения информационно-коммуникационной кампании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Увеличена доступность для граждан поликлиник и поликлинических подразделений, внедривших стандарты и правила "Новой модели организации оказания медицинской помощи"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участие медицинских организаций, оказ</w:t>
            </w:r>
            <w:r>
              <w:t>ывающих первичную медико-санитарную помощь, в создании и тиражировании "Новой модели организации оказания медицинской помощи", направленной на соблюдение приоритета интересов пациента, организацию оказания медицинской помощи пациенту с учетом рационального</w:t>
            </w:r>
            <w:r>
              <w:t xml:space="preserve"> </w:t>
            </w:r>
            <w:r>
              <w:lastRenderedPageBreak/>
              <w:t>использования его времени, повышение качества и доступности медицинской помощи, обеспечение комфортности условий предоставления медицинских услуг, повышение удовлетворенности уровнем оказанных услуг, сокращение нагрузки на медицинский персонал за счет пов</w:t>
            </w:r>
            <w:r>
              <w:t>ышения эффективности деятельности медицинской организации, переходом на электронный документооборот, сокращением объема бумажной документации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Формирование системы защиты прав пациентов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соблюдение прав граждан, застрахованных в системе обязательного медицинского страхования, на получение бесплатной медицинской помощи по программам обязательного медицинского страхования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</w:t>
            </w:r>
            <w:r>
              <w:t>т всех причин смерти на 1000 населения; смертность населения в трудоспособном возрасте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Развитие санитарной авиации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доступности специализированной медицинской помощи путем осуществления медицинской эвакуации пациентов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</w:t>
            </w:r>
            <w:r>
              <w:t>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 Региональный проект "Борьба с сердечно-сосудистыми заболеваниями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lastRenderedPageBreak/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доступность диагностики, профилактики и леч</w:t>
            </w:r>
            <w:r>
              <w:t>ения сердечно-сосудистых заболеваний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снижение уровня смертности населения от сердечно-сосудистых заболеваний и снижение инвалидизации пациентов после перенесенных заболеваний сердечно-сосудистой системы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</w:t>
            </w:r>
            <w:r>
              <w:t>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1.3. Региональный проект "Борьба с онкологическими заболеваниями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1.3.1.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доступность профилактики, диагностики и лечения онкологических заболеваний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снижение уровня смертности населения от онкологических заболеваний и снижение инвалидизации пациентов после перенесенных онкологических заболеваний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</w:t>
            </w:r>
            <w:r>
              <w:t>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1.4. Региональный проект "Развитие детского здравоохранения, включая создание современной инфраструктуры оказания медици</w:t>
            </w:r>
            <w:r>
              <w:t>нской помощи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1.4.1.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Обеспечена доступность для </w:t>
            </w:r>
            <w:r>
              <w:lastRenderedPageBreak/>
              <w:t>детей детских поликлиник и детских поликлинических отделений с созданной современной инфраструктурой оказания медицинской помощи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в соответствии со стандартами </w:t>
            </w:r>
            <w:r>
              <w:lastRenderedPageBreak/>
              <w:t>осуществлено оснащение (переоснащение) медицинским оборудованием Облас</w:t>
            </w:r>
            <w:r>
              <w:t>тной детской клинической больницы. Повышено качество оказываемой медицинской помощи, что способствует увеличению продолжительности жизни пациентов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ожидаемая </w:t>
            </w:r>
            <w:r>
              <w:lastRenderedPageBreak/>
              <w:t>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1.4.2.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Повышено качество и доступность медицинской помощи детям и снижена детская смертность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получение специализированной медицинской помощи детям в соответствии с порядками оказания медицинской помощи на основе стандартов оказания медицинской помощи и клинически</w:t>
            </w:r>
            <w:r>
              <w:t>х рекомендаций способствует увеличению продолжительности жизни пациентов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1.4.3.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Обеспечено развитие профилактического направления в педиатрии и ра</w:t>
            </w:r>
            <w:r>
              <w:t>ннее взятие на диспансерный учет детей с впервые выявленными хроническими заболеваниями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выявление заболеваний на ранних стадиях во время проведения профилактических осмотров, своевременное лечение впервые выявленных заболеваний позволяет снизить процент хр</w:t>
            </w:r>
            <w:r>
              <w:t>онизации заболеваний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1.5. Региональный проект "Создание единого цифрового контура в здравоохранении на основе единой государственной информационно</w:t>
            </w:r>
            <w:r>
              <w:t>й системы здравоохранения (ЕГИСЗ)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1.5.1.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В результате цифровизации здравоохранения гражданам обеспечена доступность цифровых сервисов посредством внедрения электронного документооборота, в том числе телемедицинских технологий, электронной записи к врачу, электронных рецептов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дост</w:t>
            </w:r>
            <w:r>
              <w:t>упности оказания медицинской помощи населению посредством увеличения доли записей на прием к врачу, совершенных гражданами дистанционно, а также обеспечения доступа граждан к электронным медицинским документам в личном кабинете "Мое здоровье" на портале го</w:t>
            </w:r>
            <w:r>
              <w:t>суслуг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1.5.2.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Повышение эффективности функционирования системы здравоохранения путем создания механизмов взаимодействия медицинских организаций на основе ЕГИСЗ, внедрения цифровых технологий и платформенных решений, формирующих единый цифровой контур здравоохранения для</w:t>
            </w:r>
            <w:r>
              <w:t xml:space="preserve"> решения следующих задач: управления отраслью, осуществления медицинской деятельности в соответствии со стандартами и клиническими рекомендациями, обеспечения экономической эффективности сферы здравоохранения, управления персоналом и кадрового обеспечения,</w:t>
            </w:r>
            <w:r>
              <w:t xml:space="preserve"> обеспечения эффективного </w:t>
            </w:r>
            <w:r>
              <w:lastRenderedPageBreak/>
              <w:t>управления цифровой инфраструктурой, контрольно-надзорной деятельности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>функционирование всех централизованных подсистем государственной информационной системы в сфере здравоохранения Ростовской области во взаимодействии с медицинс</w:t>
            </w:r>
            <w:r>
              <w:t>кими информационными системами медицинских организаций. Принятие управленческих решений в сфере здравоохранения на основе статистической отчетности, формируемой централизованными подсистемами государственной информационной системы в сфере здравоохранения Р</w:t>
            </w:r>
            <w:r>
              <w:t>остовской области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1.6. Региональный проект "Обеспечение медицинских организаций системы здравоохранения квалифицированными кадрами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</w:t>
            </w:r>
            <w:r>
              <w:t>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1.6.1.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Обеспеченность населения необходимым числом медицинских работников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обеспечение привлечения медицинских работников для увеличения удовлетворенности населения Ростовской области качеством оказываемой медицинской помощи и предоставляемых фармацевтических услуг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1.6.2.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Ликвидация кадрового дефицита в медицинских организациях, оказывающих первичную медико-санитарную помощь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 xml:space="preserve">1.7. </w:t>
            </w:r>
            <w:r>
              <w:t>Региональный проект "Развитие экспорта медицинских услуг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</w:t>
            </w:r>
            <w:r>
              <w:t xml:space="preserve">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1.7.1.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Увеличен объем экспорта медицинских услуг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повышение статуса медицинских организаций на рынке медицинских услуг путем привлечения </w:t>
            </w:r>
            <w:r>
              <w:lastRenderedPageBreak/>
              <w:t>иностранных граждан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ожидаемая продолжительность жизни при рождении; смертность </w:t>
            </w:r>
            <w:r>
              <w:lastRenderedPageBreak/>
              <w:t>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1.8. Региональный проект "Модернизация первичного звена здравоохранения Российской Федерации (Рост</w:t>
            </w:r>
            <w:r>
              <w:t>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1.8.1.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Организовано оказание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модернизация медицинской инфраструктуры с целью пов</w:t>
            </w:r>
            <w:r>
              <w:t>ышения доступности первично медико-санитарной помощи жителям Ростовской области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1.9. Региональный проект "Разработка и реализация программы системной поддержки и повышения качества жизни граждан старшего поколения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 xml:space="preserve">Ответственный за </w:t>
            </w:r>
            <w:r>
              <w:t>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1.9.1.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Повышение качества и доступности медицинской помощи для лиц старше трудоспособного возраста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сохранение здоровья лиц старше трудоспособного возраста, обеспечив специализированное лечение и профилактические мероприятия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ожидаемая продолжительность жизни при рождении; смертность населения от всех причин смерти на 1000 населения; </w:t>
            </w:r>
            <w:r>
              <w:lastRenderedPageBreak/>
              <w:t xml:space="preserve">смертность населения </w:t>
            </w:r>
            <w:r>
              <w:t>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1.10. Региональный проект "Формирование системы мотивации граждан к здоровому образу жизни, включая здоровое питание и отказ от вредных привычек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2019 - 2024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1.10.1.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Увеличена доля граждан, ведущих здоровый образ жизни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сохранение здоровья нации за счет расширения программ, способствующих ведению здорового образа жизни населения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</w:t>
            </w:r>
            <w:r>
              <w:t>ом возрасте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1.10.2.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формирование навыков ведения здорового образа жизни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1.11. Региональный проект "Модернизация первичного звена здравоохранения Российской Федерации (Рос</w:t>
            </w:r>
            <w:r>
              <w:t>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 концу 2030 года не менее 55 </w:t>
            </w:r>
            <w:r>
              <w:lastRenderedPageBreak/>
              <w:t>процентов населения удовлетворены оказанием медицинской помощи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обеспечение доступности первичной </w:t>
            </w:r>
            <w:r>
              <w:lastRenderedPageBreak/>
              <w:t>медико-санитарной помощи для населения Российской Федерации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ожидаемая </w:t>
            </w:r>
            <w:r>
              <w:lastRenderedPageBreak/>
              <w:t xml:space="preserve">продолжительность жизни при рождении; смертность населения </w:t>
            </w:r>
            <w:r>
              <w:t>от всех причин смерти на 1000 населения; смертность населения в трудоспособном возрасте;</w:t>
            </w:r>
          </w:p>
          <w:p w:rsidR="008E353E" w:rsidRDefault="004231C9">
            <w:pPr>
              <w:pStyle w:val="ConsPlusNormal0"/>
            </w:pPr>
            <w:r>
              <w:t>дифференциация ожидаемой продолжительности жизни при рождении между городским и сельским населением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1.12. Региональный проект "</w:t>
            </w:r>
            <w:r>
              <w:t>Борьба с сердечно-сосудистыми заболеваниями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 xml:space="preserve">Срок реализации: 2025 - 2030 </w:t>
            </w:r>
            <w:r>
              <w:t>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1.12.1.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 2030 году доступность диагностики, профилактики и лечения сердечно-сосудистых заболеваний позволит в 2,5 раза увеличить число лиц с болезнью системы кровообращения, проживших предыдущий год без острых сердечно-сосудистых событий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увеличение </w:t>
            </w:r>
            <w:r>
              <w:t>ожидаемой продолжительности жизни за счет повышения качества и доступности медицинской помощи, оказываемой пациентам с сердечно-сосудистыми заболеваниями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</w:t>
            </w:r>
            <w:r>
              <w:t>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1.13. Региональный проект "Борьба с онкологическими заболеваниями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lastRenderedPageBreak/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1.13.1.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 2030 году доступность диагностики и лечения онкологических заболеваний позволит увеличить на 7 процентов количество пациентов со злокачественными новообразованиями, живущих более 5 лет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увеличение ожидаемой продолжительности жизни за счет повышения доступ</w:t>
            </w:r>
            <w:r>
              <w:t>ности и качества медицинской помощи, оказываемой пациентам с онкологическими заболеваниями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1.14. Р</w:t>
            </w:r>
            <w:r>
              <w:t>егиональный проект "Оптимальная для восстановления здоровья медицинская реабилитация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1.14.1.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 2030 году увеличена на 26,5 процента возможность восстановления здоровья после перенесенных заболеваний и травм путем проведения меро</w:t>
            </w:r>
            <w:r>
              <w:t>приятий по медицинской реабилитации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увеличение ожидаемой продолжительности жизни за счет создания доступной и качественной системы медицинской реабилитации, способствующей восстановлению здоровья, улучшению качества жизни, адаптации пациентов после перенес</w:t>
            </w:r>
            <w:r>
              <w:t>енных заболеваний, травм и операций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1.15. Региональный проект "</w:t>
            </w:r>
            <w:r>
              <w:t>Борьба с сахарным диабетом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1.15.1.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увеличение ожидаемой продолжительности жизни за счет повышения качества </w:t>
            </w:r>
            <w:r>
              <w:t>и доступности медицинской помощи, оказываемой пациентам с сахарным диабетом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1.16. Региональный про</w:t>
            </w:r>
            <w:r>
              <w:t>ект "Борьба с гепатитом С и минимизация рисков распространения данного заболевания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1.16.1.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 концу 2030 года будет обеспечено снижение заболеваемости хроническим вирусным гепатитом С не менее, чем на 15 процентов, смертности н</w:t>
            </w:r>
            <w:r>
              <w:t>е менее, чем на 20 процентов, что обеспечит сохранение не менее чем 98000 жизней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Реализация мероприятий, направленных на борьбу с гепатитом С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1.17. Региональный проект "Здоровье для каждого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1.17.1.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Увеличение доли граждан, ведущих здоровый образ жизни, к </w:t>
            </w:r>
            <w:r>
              <w:lastRenderedPageBreak/>
              <w:t>2030 году в 1,5 раза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формирование системы укрепления общественного здоровья путем </w:t>
            </w:r>
            <w:r>
              <w:lastRenderedPageBreak/>
              <w:t>разработки новых подходов в работе системы профилактики хронических неинфекционных заболеваний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>увеличение доли гражда</w:t>
            </w:r>
            <w:r>
              <w:t xml:space="preserve">н, ведущих здоровый образ </w:t>
            </w:r>
            <w:r>
              <w:lastRenderedPageBreak/>
              <w:t>жизни, к 2030 году в 1,5 раза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1.18. Региональный проект "Медицинские кадры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1.18.1.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 2030 году будет увеличена обеспеченность системы здравоохранения медицинскими кадрами; повышение доступности медицинской помощи для г</w:t>
            </w:r>
            <w:r>
              <w:t>раждан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доступности медицинской помощи для граждан Российской Федерации благодаря ликвидации кадрового дефицита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</w:t>
            </w:r>
          </w:p>
          <w:p w:rsidR="008E353E" w:rsidRDefault="004231C9">
            <w:pPr>
              <w:pStyle w:val="ConsPlusNormal0"/>
            </w:pPr>
            <w:r>
              <w:t>снижение суммарной продолжительности временной нетрудоспособности по заболеванию работа</w:t>
            </w:r>
            <w:r>
              <w:t>ющих граждан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1.19. Региональный проект "Охрана материнства и детства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1.19.1.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качества и доступности медицинской помощи гражданам, планирующим ребенка, беременным женщинам, детям, укрепление репродуктивного здоровья граждан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 на 1000 н</w:t>
            </w:r>
            <w:r>
              <w:t>аселения;</w:t>
            </w:r>
          </w:p>
          <w:p w:rsidR="008E353E" w:rsidRDefault="004231C9">
            <w:pPr>
              <w:pStyle w:val="ConsPlusNormal0"/>
            </w:pPr>
            <w:r>
              <w:t>смертность населения в трудоспособном возрасте;</w:t>
            </w:r>
          </w:p>
          <w:p w:rsidR="008E353E" w:rsidRDefault="004231C9">
            <w:pPr>
              <w:pStyle w:val="ConsPlusNormal0"/>
            </w:pPr>
            <w:r>
              <w:lastRenderedPageBreak/>
              <w:t>ожидаемая продолжительность жизни при рождении сельского населения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1.20. Региональный проект "Многодетная семья (Ростовская область)"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2025 - 2030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1.20.1.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 2030 году количество многодетных семей вырастет на </w:t>
            </w:r>
            <w:r>
              <w:t>15 процентов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увеличение количества многодетных семей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11338" w:type="dxa"/>
            <w:gridSpan w:val="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Иные региональные проекты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2.1. Региональный проект "Укрепление материально-технической базы учреждений"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2.1.1.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доступность оказания медицинской помощи пос</w:t>
            </w:r>
            <w:r>
              <w:t>редством строительства (реконструкции), капитального ремонта, приобретения модульных зданий учреждений здравоохранения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доступности оказания медицинской помощи жителям Ростовской области путем развития медицинской инфраструктуры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</w:t>
            </w:r>
            <w:r>
              <w:t>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2.1.2.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Обеспечено укрепление материально-технической базы лечебно-профилактических </w:t>
            </w:r>
            <w:r>
              <w:lastRenderedPageBreak/>
              <w:t>учреждений в соответствии с санитарными правилами и иными требованиями в сфере охраны здоровья, санитарно-эпидемиологическим благополучием, противопожарной и общественной безопасно</w:t>
            </w:r>
            <w:r>
              <w:t>стью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повышение качества оказания медицинской помощи жителям Ростовской области путем </w:t>
            </w:r>
            <w:r>
              <w:lastRenderedPageBreak/>
              <w:t>повышения укомплектованности основными средствами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2.1.3.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Обеспечено улучшение материально-технической базы учреждений здравоохранения в рамках федерального проекта "Развитие инфраструктуры здравоохранения" на территории Ростовской области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повышение качества оказания медицинской помощи жителям Ростовской области </w:t>
            </w:r>
            <w:r>
              <w:t>путем развития инфраструктуры отрасли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2.2. Региональный проект "Оптимальная для восстановления здоровья медицинская реабилитация"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2.2.1.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Обеспечена доступность оказания медицинской помощи по </w:t>
            </w:r>
            <w:r>
              <w:t>медицинской реабилитации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создание условий для повышения доступности и качества оказания реабилитационной медицинской помощи жителям Ростовской области, снижение инвалидизации и повышение уровня адаптации пациентов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</w:t>
            </w:r>
            <w:r>
              <w:t>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2.3. Региональный проект "Развитие системы оказания паллиативной медицинской помощи"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lastRenderedPageBreak/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2.3.1.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доступность оказания паллиативной медицинской помощи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создание эффективной службы паллиативной помощи неизлечимым пациентам, повышение качества жизни неизлечимых пациентов и их родственников, решение вопросов медицинской биоэтики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</w:t>
            </w:r>
            <w:r>
              <w:t>чин смерти на 1000 населения; смертность населения в трудоспособном возрасте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2.4. Региональный проект "Борьба с сахарным диабетом"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Куратор - Пучков Андрей Владимирович, заместитель Губернатора Ростовской области.</w:t>
            </w:r>
          </w:p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2024 - 2024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2.4.1.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Организована услуга по обеспечению льготных категорий граждан с сахарным диабетом I типа необходимыми медицинскими изделиями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обеспечение</w:t>
            </w:r>
            <w:r>
              <w:t xml:space="preserve"> доступности льготных категорий граждан с сахарным диабетом I типа необходимыми медицинскими изделиями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2.4.2.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специализированная медицинская помощь пациентам с сахарным диабетом и профилактика развития его осложнений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обеспечение доступности и качества оказания медицинской помощи пациентам с сахарным диабетом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</w:t>
            </w:r>
            <w:r>
              <w:t>и</w:t>
            </w:r>
          </w:p>
        </w:tc>
      </w:tr>
      <w:tr w:rsidR="008E353E">
        <w:tc>
          <w:tcPr>
            <w:tcW w:w="11338" w:type="dxa"/>
            <w:gridSpan w:val="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Комплексы процессных мероприятий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3.1. Комплекс процессных мероприятий "Организация профилактических и диагностических мероприятий"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lastRenderedPageBreak/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Реализованы мероприятия по профилактике и диагностике инфекционных и неинфекционных заболеваний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реализация комплекса профилактических и диагностических мероприятий, направленных на формирование здорового образа жизни, снижение уровня заболеваемости </w:t>
            </w:r>
            <w:r>
              <w:t>и смертности населения; снижение распространенности и заболеваемости вакциноуправляемыми инфекционными заболеваниями; предупреждение распространения и снижение уровня заболеваемости социально значимыми инфекционными заболеваниями; повышение информированнос</w:t>
            </w:r>
            <w:r>
              <w:t>ти населения по вопросам оказания профилактических мероприятий в медицинских организациях Ростовской области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3.2. Комплекс процессных мероприятий "</w:t>
            </w:r>
            <w:r>
              <w:t>Развитие специализированной медицинской помощи, в том числе высокотехнологичной"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3.2.1.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Усовершенствована система оказания специализированной медицинской помощи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соблюдение прав граждан на получение бесплатной медицинской помощи в рамках обязательного </w:t>
            </w:r>
            <w:r>
              <w:lastRenderedPageBreak/>
              <w:t>медицинского страхования; оказание специализированной медицинской помощи населению; обеспечен</w:t>
            </w:r>
            <w:r>
              <w:t>ие больных необходимым специализированным лечением; повышение доступности высокотехнологичной медицинской помощи, не включенной в базовую программу обязательного медицинского страхования жителям Ростовской области; обеспечение медицинских организаций необх</w:t>
            </w:r>
            <w:r>
              <w:t>одимым количеством крови и ее компонентов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ожидаемая продолжительность жизни при рождении; смертность </w:t>
            </w:r>
            <w:r>
              <w:lastRenderedPageBreak/>
              <w:t>населения от всех причин смерти на 1000 населения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3.3. Комплекс процессных мероприятий "Охрана здоровья матери и ребенка"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3.3.1.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Усовершенствованы методы борьбы с вертикальной передачей ВИЧ от матери к плоду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снижение заболеваемости детей ВИЧ-инфекцией от ВИЧ-инфици</w:t>
            </w:r>
            <w:r>
              <w:t>рованных матерей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3.3.2.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Создана система раннего выявления и коррекции нарушений развития ребенка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снижение уровня младенческой смертности и количества детей, родившихся с врожденными пороками развития, путем ранней диагностики, в том числе внутриутробной, пороков развития плода и новорожденного, раннее начало лечения заболеваний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</w:t>
            </w:r>
            <w:r>
              <w:t>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3.3.3.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профилактика абортов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рождаемости, профилактика бесплодия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3.4. Комплекс процессных мероприятий "Обеспечение отдельных категорий граждан лекарственными препа</w:t>
            </w:r>
            <w:r>
              <w:t>ратами"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3.4.1.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Организована услуга по лекарственному обеспечению граждан, обеспечению льготных категорий граждан необходимыми лекарственными препаратами и медицинскими изделиями, а также специализированными продуктами лечебного питания для детей-инвалидов; больные онколо</w:t>
            </w:r>
            <w:r>
              <w:t>гическими заболеваниями, находящиеся на лечении в амбулаторных условиях, обеспечены противоопухолевыми лекарственными средствами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обеспечение жителей Ростовской области льготными лекарственными препаратами, изделиями медицинского назначения и специализирова</w:t>
            </w:r>
            <w:r>
              <w:t>нными продуктами лечебного питания для улучшения качества их жизни; реализация организационных мероприятий, связанных с обеспечением льготных категорий граждан лекарственными препаратами; обеспечение жителей Ростовской области льготными лекарственными преп</w:t>
            </w:r>
            <w:r>
              <w:t>аратами для лечения онкологических заболеваний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3.5. Комплекс процессных мероприятий "Развитие системы обеспечения паллиативных пациентов"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3.5.1.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Обеспечена доступность паллиативной медицинской </w:t>
            </w:r>
            <w:r>
              <w:lastRenderedPageBreak/>
              <w:t>помощи населению, в том числе детям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>организация стационарного лечения паллиативных пациентов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ожидаемая продолжительность жизни </w:t>
            </w:r>
            <w:r>
              <w:lastRenderedPageBreak/>
              <w:t>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3.6. Комплекс процессных мероприятий "Развитие санаторно-курортного лечения"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3.6.1.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доступность санаторно-курортного лечения, в том числе детей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увеличение охвата санаторно-курортным лечением пациентов в органи</w:t>
            </w:r>
            <w:r>
              <w:t>зациях, оказывающих санаторно-курортное лечение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3.7. Комплекс процессных мероприятий "Управление кадровыми ресурсами здравоохранения"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3.7.1.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Реализованы мероприятия по повышению престижа профессий медицинских работников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привлечение медицинских работников в отрасль с целью дальнейшего их закрепления в ней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3.7.2.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Приняты меры, направленные на совершенствование планирования и использования кадров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повышение уровня квалификации м</w:t>
            </w:r>
            <w:r>
              <w:t>едицинских работников, обеспечение удовлетворенности населения Ростовской области качеством оказываемой медицинской помощи и предоставляемых фармацевтических услуг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3.7.3.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Осуществлены меры социальной поддержки медицинских работников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 xml:space="preserve">снижение кадрового дефицита, увеличение укомплектованности медицинских организаций врачами и </w:t>
            </w:r>
            <w:r>
              <w:lastRenderedPageBreak/>
              <w:t>средними медицинскими работниками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>ожидаемая продолжительность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3.8. Комплекс процессных мероприятий "Экспертиза и контрольно-надзорные функции в сфере охраны здоровья"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3.8.1.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Созданы условия для управления качеством в здравоохранении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повысить уровень качества оказываемой медицинской помощи путем оценки ее качества и выработки предложений по ее улучшению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3.8.2.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Выполнены функции областными государственными учреждениями здравоохранения, в том числе по оказанию государственных услуг (выполнению работ) в соответствии с установленным государственным заданием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установление причинно-следственных связей между оказанной м</w:t>
            </w:r>
            <w:r>
              <w:t>едицинской помощью и исходом, наступившим в ее результате, определение степени вреда здоровью, причиненного вследствие воздействия различных факторов; снижение риска возникновения и распространения инфекционных и паразитарных заболеваний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</w:t>
            </w:r>
            <w:r>
              <w:t>тельность жизни при рождении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bottom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3.9. Комплекс процессных мероприятий "Управление развитием отрасли"</w:t>
            </w:r>
          </w:p>
        </w:tc>
      </w:tr>
      <w:tr w:rsidR="008E353E">
        <w:tblPrEx>
          <w:tblBorders>
            <w:insideH w:val="nil"/>
          </w:tblBorders>
        </w:tblPrEx>
        <w:tc>
          <w:tcPr>
            <w:tcW w:w="11338" w:type="dxa"/>
            <w:gridSpan w:val="4"/>
            <w:tcBorders>
              <w:top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реализацию: министерство здравоохранения Ростовской области.</w:t>
            </w:r>
          </w:p>
          <w:p w:rsidR="008E353E" w:rsidRDefault="004231C9">
            <w:pPr>
              <w:pStyle w:val="ConsPlusNormal0"/>
            </w:pPr>
            <w:r>
              <w:t>Срок реализации: 2024 - 2030 годы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t>3.9.1.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Обеспечена деятельность государственных учреждений </w:t>
            </w:r>
            <w:r>
              <w:lastRenderedPageBreak/>
              <w:t>Ростовской области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достижение плановых значений показателей, предусмотренных </w:t>
            </w:r>
            <w:r>
              <w:lastRenderedPageBreak/>
              <w:t>государственным заданием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ожидаемая продолжительность жизни </w:t>
            </w:r>
            <w:r>
              <w:lastRenderedPageBreak/>
              <w:t>при рождении</w:t>
            </w:r>
          </w:p>
        </w:tc>
      </w:tr>
      <w:tr w:rsidR="008E353E">
        <w:tc>
          <w:tcPr>
            <w:tcW w:w="850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3.9.2.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Обеспечена бесперебойная работа министерства здр</w:t>
            </w:r>
            <w:r>
              <w:t>авоохранения Ростовской области</w:t>
            </w:r>
          </w:p>
        </w:tc>
        <w:tc>
          <w:tcPr>
            <w:tcW w:w="3969" w:type="dxa"/>
          </w:tcPr>
          <w:p w:rsidR="008E353E" w:rsidRDefault="004231C9">
            <w:pPr>
              <w:pStyle w:val="ConsPlusNormal0"/>
            </w:pPr>
            <w:r>
              <w:t>реализация организационных, управленческих и контрольных мероприятий за деятельностью учреждений, подведомственных министерству здравоохранения Ростовской области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95"/>
          <w:footerReference w:type="default" r:id="rId96"/>
          <w:headerReference w:type="first" r:id="rId97"/>
          <w:footerReference w:type="first" r:id="rId9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ЕГИСЗ - единая государственная информационная система в сфере здравоохранения.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государственной программы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87"/>
        <w:gridCol w:w="1587"/>
        <w:gridCol w:w="1587"/>
        <w:gridCol w:w="1587"/>
        <w:gridCol w:w="1587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9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114104274,6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129217018,3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130312448,8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136834757,0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510468498,7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62980222,1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66067562,8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62996751,8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65348581,9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257393118,6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9011381,8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9422125,1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4752949,5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5154835,5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28341291,9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9011381,8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9422125,1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4752949,5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5154835,5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28341291,9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бюджеты территориальных </w:t>
            </w:r>
            <w:r>
              <w:lastRenderedPageBreak/>
              <w:t>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74133347,6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88912607,2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95884218,1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102441640,4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361371813,3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31324,2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100965,2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132289,4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185492,3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185492,3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"Борьба с сердечно-сосудистыми заболеваниями (Ростовская область)"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830014,2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830014,2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830014,2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830014,2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813413,8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813413,8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813413,8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813413,8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Борьба с онкологическими заболеваниями (Ростовская область)"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7064387,0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7064387,0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79205,5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79205,5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безвозмездные поступления в </w:t>
            </w:r>
            <w:r>
              <w:lastRenderedPageBreak/>
              <w:t>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77621,3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77621,3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77621,3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77621,3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6985181,5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6985181,5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Развитие детского здравоохранения, включая создание современной инфраструктуры оказания медицинской помощи (Ростовская область)"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185492,3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185492,3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бюджеты территориальных государственных внебюджетных фондов </w:t>
            </w:r>
            <w:r>
              <w:lastRenderedPageBreak/>
              <w:t>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185492,3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185492,3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Создание единого цифрового контура в здравоохранении на основе единой государственной информационной системы здравоохранения (ЕГИСЗ) (Ростовская область)"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99181,6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99181,6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99181,6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99181,6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97197,9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97197,9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97197,9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97197,9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 xml:space="preserve">Модернизация первичного звена здравоохранения Российской Федерации (Ростовская область)" (всего), в </w:t>
            </w:r>
            <w:r>
              <w:lastRenderedPageBreak/>
              <w:t>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2978737,6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2978737,6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2978737,6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2978737,6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2882225,8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2882225,8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2882225,8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2882225,8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Разработка и реализация программы системной поддержки и повышения качества жизни граждан старшего поколения (Ростовская область)"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527,2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Региональный проект "Модернизация первичного звена здравоохранения Российской Федерации" </w:t>
            </w:r>
            <w:hyperlink w:anchor="P1470" w:tooltip="&lt;*&gt;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 (2024 год - 23226111,6 тыс. рублей; 2025 год - 25864116,9 тыс. рублей; 2026 год - 28568521,1 ты">
              <w:r>
                <w:rPr>
                  <w:color w:val="0000FF"/>
                </w:rPr>
                <w:t>&lt;*&gt;</w:t>
              </w:r>
            </w:hyperlink>
            <w:r>
              <w:t xml:space="preserve">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4134286,9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4134286,9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4134286,9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4134286,9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4000335,9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4000335,9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4000335,9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4000335,9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Региональный проект "Борьба с сердечно-сосудистыми заболеваниями" </w:t>
            </w:r>
            <w:hyperlink w:anchor="P1470" w:tooltip="&lt;*&gt;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 (2024 год - 23226111,6 тыс. рублей; 2025 год - 25864116,9 тыс. рублей; 2026 год - 28568521,1 ты">
              <w:r>
                <w:rPr>
                  <w:color w:val="0000FF"/>
                </w:rPr>
                <w:t>&lt;*&gt;</w:t>
              </w:r>
            </w:hyperlink>
            <w:r>
              <w:t xml:space="preserve">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463668,9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459849,8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466939,7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1390458,4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463668,9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459849,8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466939,7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1390458,4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454395,5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450652,8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452931,5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1357979,8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454395,5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450652,8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452931,5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1357979,8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Региональный проект "Борьба с гепатитом С и минимизация рисков распространения данного заболевания (Ростовская область)" </w:t>
            </w:r>
            <w:hyperlink w:anchor="P1470" w:tooltip="&lt;*&gt;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 (2024 год - 23226111,6 тыс. рублей; 2025 год - 25864116,9 тыс. рублей; 2026 год - 28568521,1 ты">
              <w:r>
                <w:rPr>
                  <w:color w:val="0000FF"/>
                </w:rPr>
                <w:t>&lt;*&gt;</w:t>
              </w:r>
            </w:hyperlink>
            <w:r>
              <w:t xml:space="preserve">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98501,4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100142,1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102083,7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300727,2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98501,4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100142,1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102083,7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300727,2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безвозмездные поступления в </w:t>
            </w:r>
            <w:r>
              <w:lastRenderedPageBreak/>
              <w:t>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96531,3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98139,2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99021,1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293691,6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96531,3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98139,2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99021,1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293691,6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"Укрепление материально-технической базы учреждений"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12195147,6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8689833,7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5907606,5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4311474,0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31104061,8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12163823,4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8588868,5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5907606,5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4311474,0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30971772,4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1193974,4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1600000,0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4793974,4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1193974,4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1600000,0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4793974,4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31324,2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100965,2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132289,4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"Оптимальная для восстановления здоровья медицинская реабилитация"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159104,0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87791,7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107203,5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354099,2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159104,0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87791,7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107203,5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354099,2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155921,9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86035,8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103987,4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345945,1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155921,9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86035,8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103987,4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345945,1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Оптимальная для восстановления здоровья медицинская реабилитация"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166941,5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166941,5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166941,5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166941,5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138561,4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138561,4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138561,4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138561,4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"Развитие системы оказания паллиативной медицинской помощи"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143891,6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143891,6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143891,6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143891,6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безвозмездные поступления в областной бюджет, в том числе </w:t>
            </w:r>
            <w:r>
              <w:lastRenderedPageBreak/>
              <w:t>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119430,0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119430,0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119430,0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119430,0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"Борьба с сахарным диабетом"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316964,7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316964,7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316964,7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316964,7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263080,6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263080,6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263080,6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263080,6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Борьба с сахарным диабетом"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308106,4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313821,8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320941,1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942869,3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308106,4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313821,8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320941,1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942869,3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301944,2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307545,2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311312,9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920802,3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301944,2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307545,2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311312,9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920802,3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"Здоровье для каждого (Ростовская область)", всего,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13429,7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17425,0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21652,7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52507,4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13429,7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17425,0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21652,7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52507,4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13161,1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17076,5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21003,1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51240,7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13161,1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17076,5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21003,1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51240,7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"Многодетная семья (Ростовская область)", всего,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83400,0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85076,0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86439,6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254915,6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83400,0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85076,0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86439,6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254915,6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81732,0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83374,5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83846,4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248952,9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81732,0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83374,5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83846,4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248952,9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Региональный проект "</w:t>
            </w:r>
            <w:r>
              <w:t>Охрана материнства и детства (Ростовская область)", всего,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327922,0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261584,7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566398,7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1155905,4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327922,0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261584,7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566398,7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1155905,4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321363,5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256353,0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549406,7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1127123,2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321363,5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256353,0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549406,7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1127123,2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</w:t>
            </w:r>
            <w:r>
              <w:t>Организация профилактических и диагностических мероприятий",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392182,7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478656,9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488899,4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495758,2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1855497,2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392182,7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478656,9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488899,4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495758,2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1855497,2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48530,7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57629,5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56730,4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58091,6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220982,2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48530,7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57629,5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56730,4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58091,6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220982,2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</w:t>
            </w:r>
            <w:r>
              <w:t>Развитие специализированной медицинской помощи, в том числе высокотехнологичной"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76208497,5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97565285,1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105203358,7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112372590,4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391349731,7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33447197,2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35836915,3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39260106,9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42307969,2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150852188,6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1294483,9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238688,5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244819,6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254723,1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2032715,1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1294483,9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238688,5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244819,6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254723,1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2032715,1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бюджеты территориальных государственных внебюджетных фондов </w:t>
            </w:r>
            <w:r>
              <w:lastRenderedPageBreak/>
              <w:t>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65987411,9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87592486,7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94511772,9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101020086,5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349111758,0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22</w:t>
            </w:r>
            <w:r>
              <w:t>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"Охрана здоровья матери и ребенка"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317682,5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319565,7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330067,5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346155,0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1313470,7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317682,5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319565,7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330067,5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346155,0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1313470,7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89923,0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62586,2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61396,3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62692,8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276598,3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89923,0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62586,2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61396,3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62692,8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276598,3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консолидированные бюджеты муниципальных образований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</w:t>
            </w:r>
            <w:r>
              <w:t xml:space="preserve">Обеспечение отдельных категорий граждан </w:t>
            </w:r>
            <w:r>
              <w:lastRenderedPageBreak/>
              <w:t xml:space="preserve">лекарственными препаратами" (всего) </w:t>
            </w:r>
            <w:hyperlink w:anchor="P1470" w:tooltip="&lt;*&gt;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 (2024 год - 23226111,6 тыс. рублей; 2025 год - 25864116,9 тыс. рублей; 2026 год - 28568521,1 ты">
              <w:r>
                <w:rPr>
                  <w:color w:val="0000FF"/>
                </w:rPr>
                <w:t>&lt;*&gt;</w:t>
              </w:r>
            </w:hyperlink>
            <w:r>
              <w:t>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7711730,8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10200084,7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10470408,9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10750850,3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39133074,7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7711730,8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10200084,7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10470408,9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</w:t>
            </w:r>
            <w:r>
              <w:t>750850,3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39133074,7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1872700,8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1809222,8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1868678,1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1929982,1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7480583,8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1872700,8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1809222,8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1868678,1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1929982,1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7480583,8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"Развитие системы обеспечения паллиативных пациентов"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1565449,6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1828522,0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1980848,8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2136676,2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7511496,6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1565449,6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1828522,0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1980848,8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2136676,2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7511496,6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108816,9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106884,3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109159,9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324861,1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108816,9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106884,3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109159,9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324861,1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"Развитие санаторно-курортного лечения"</w:t>
            </w:r>
            <w:r>
              <w:t xml:space="preserve">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247760,2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291561,6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306136,6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319772,0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1165230,4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247760,2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291561,6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306136,6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319772,0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1165230,4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 xml:space="preserve">Комплекс процессных </w:t>
            </w:r>
            <w:r>
              <w:lastRenderedPageBreak/>
              <w:t>мероприятий "Управление кадровыми ресурсами здравоохранения"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892869,6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1610763,6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1610156,6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1649129,1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5762918,9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892869,6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1610763,6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1610156,6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1649129,1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5762918,9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111110,0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114390,0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457070,0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111110,0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114390,0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457070,0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"Экспертиза и контрольно-надзорные функции в сфере охраны здоровья"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580578,6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641844,4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668145,5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693079,2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2583647,7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580578,6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641844,4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668145,5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693079,2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2583647,7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"Управление развитием отрасли" (всего), в том числе: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2206237,8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2002481,3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2021129,2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2087613,6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8317461,9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1045483,6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682360,8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648684,0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666059,7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3042588,1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1160754,2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1320120,5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1372445,2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1421553,9</w:t>
            </w:r>
          </w:p>
        </w:tc>
        <w:tc>
          <w:tcPr>
            <w:tcW w:w="1587" w:type="dxa"/>
          </w:tcPr>
          <w:p w:rsidR="008E353E" w:rsidRDefault="004231C9">
            <w:pPr>
              <w:pStyle w:val="ConsPlusNormal0"/>
              <w:jc w:val="center"/>
            </w:pPr>
            <w:r>
              <w:t>5274873,8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99"/>
          <w:footerReference w:type="default" r:id="rId100"/>
          <w:headerReference w:type="first" r:id="rId101"/>
          <w:footerReference w:type="first" r:id="rId10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3" w:name="P1470"/>
      <w:bookmarkEnd w:id="3"/>
      <w:r>
        <w:t>&lt;*&gt;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</w:t>
      </w:r>
      <w:r>
        <w:t xml:space="preserve"> (2024 год - 23226111,6 тыс. рублей; 2025 год - 25864116,9 тыс. рублей; 2026 год - 28568521,1 тыс. рублей; 2027 год - 30955465,3, всего - 108614214,9 тыс. рублей), одновременно отражены во внебюджетных источниках и средствах областного бюджета, так как явл</w:t>
      </w:r>
      <w:r>
        <w:t>яются источником финансового обеспечения реализации территориальной программы обязательного медицинского страхования.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ЕГИСЗ - единая государственная информационная система в сфере здравоохранения;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III.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"ОРГАНИЗАЦИЯ ПРОФИЛАКТИЧЕСКИХ И ДИАГНОСТИЧЕСКИХ МЕРОПРИЯТИЙ"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103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</w:t>
            </w:r>
            <w:r>
              <w:t xml:space="preserve"> и реализацию комплекса процессных мероприятий "Организация профилактических и диагностических мероприятий"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Елена Дмитриевна, п</w:t>
            </w:r>
            <w:r>
              <w:t>ервый заместитель министра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104"/>
          <w:footerReference w:type="default" r:id="rId105"/>
          <w:headerReference w:type="first" r:id="rId106"/>
          <w:footerReference w:type="first" r:id="rId10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2257"/>
        <w:gridCol w:w="1618"/>
        <w:gridCol w:w="1242"/>
        <w:gridCol w:w="1212"/>
        <w:gridCol w:w="1058"/>
        <w:gridCol w:w="621"/>
        <w:gridCol w:w="678"/>
        <w:gridCol w:w="678"/>
        <w:gridCol w:w="678"/>
        <w:gridCol w:w="621"/>
        <w:gridCol w:w="1348"/>
        <w:gridCol w:w="1714"/>
        <w:gridCol w:w="1947"/>
      </w:tblGrid>
      <w:tr w:rsidR="008E353E">
        <w:tc>
          <w:tcPr>
            <w:tcW w:w="71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00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10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7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7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694" w:type="dxa"/>
            <w:gridSpan w:val="14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"Реализованы мероприятия по профилактике и диагностике инфекционных и неинфекционных заболеваний"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всех граждан профилактическими медицинскими осмотрами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54,0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Смертность населения от новообразований, на 100 тыс. населения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КПМ,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176,6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195,6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195,6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195,6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587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587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населения иммунизацией в рам</w:t>
            </w:r>
            <w:r>
              <w:t xml:space="preserve">ках Национального </w:t>
            </w:r>
            <w:hyperlink r:id="rId10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календаря</w:t>
              </w:r>
            </w:hyperlink>
            <w:r>
              <w:t xml:space="preserve"> профилактических прививок не менее 95 процентов от подлежащих иммунизации, процентов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</w:t>
            </w:r>
            <w:r>
              <w:t xml:space="preserve">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587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Доля граждан, ведущих здоровый </w:t>
            </w:r>
            <w:r>
              <w:lastRenderedPageBreak/>
              <w:t xml:space="preserve">образ жизни, процентов </w:t>
            </w:r>
            <w:hyperlink w:anchor="P1588" w:tooltip="&lt;**&gt; Показатель входит в состав регионального проекта, входящего в состав национального проекта &quot;Продолжительная и активная жизнь&quot; на территории Ростовской област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17,7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информационная система </w:t>
            </w:r>
            <w:r>
              <w:lastRenderedPageBreak/>
              <w:t>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1.5.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Смертность населения от болезней системы кровообращения, на 100 тыс. населения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640,3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640,3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640,3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4" w:name="P1587"/>
      <w:bookmarkEnd w:id="4"/>
      <w:r>
        <w:t xml:space="preserve">&lt;*&gt; Значения будут уточнены после доведения показателя в государственной </w:t>
      </w:r>
      <w:hyperlink r:id="rId110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программе</w:t>
        </w:r>
      </w:hyperlink>
      <w:r>
        <w:t xml:space="preserve"> Российской Федерации "Развитие здравоохранения".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5" w:name="P1588"/>
      <w:bookmarkEnd w:id="5"/>
      <w:r>
        <w:t>&lt;**&gt; Показатель входит в состав регионального проекта, входящего в состав национального проекта "Продолжите</w:t>
      </w:r>
      <w:r>
        <w:t>льная и активная жизнь" на территории Ростовской области.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ГП РФ - государственная программа Российской Федерации;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процессных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ОК</w:t>
      </w:r>
      <w:r>
        <w:t xml:space="preserve">ЕИ - Общероссийский </w:t>
      </w:r>
      <w:hyperlink r:id="rId1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2793"/>
        <w:gridCol w:w="1678"/>
        <w:gridCol w:w="3000"/>
        <w:gridCol w:w="1279"/>
        <w:gridCol w:w="1089"/>
        <w:gridCol w:w="753"/>
        <w:gridCol w:w="784"/>
        <w:gridCol w:w="1223"/>
        <w:gridCol w:w="784"/>
        <w:gridCol w:w="784"/>
        <w:gridCol w:w="1348"/>
      </w:tblGrid>
      <w:tr w:rsidR="008E353E">
        <w:tc>
          <w:tcPr>
            <w:tcW w:w="703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1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2211" w:type="dxa"/>
            <w:gridSpan w:val="2"/>
          </w:tcPr>
          <w:p w:rsidR="008E353E" w:rsidRDefault="008E353E">
            <w:pPr>
              <w:pStyle w:val="ConsPlusNormal0"/>
            </w:pPr>
          </w:p>
        </w:tc>
        <w:tc>
          <w:tcPr>
            <w:tcW w:w="2834" w:type="dxa"/>
            <w:gridSpan w:val="3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144" w:type="dxa"/>
            <w:gridSpan w:val="12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Реализованы мероприятия по профилактике и диагностике инфекционных и неинфекционных заболеваний"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1.1. "</w:t>
            </w:r>
            <w:r>
              <w:t>Обеспечены изделиями медицинского назначения медицинские организации для раннего выявления наркотических средств и психоактивных веществ, в том числе у детей"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все приобретенные изделия медицинского назначения, предназнач</w:t>
            </w:r>
            <w:r>
              <w:t>енные для раннего выявления наркотических средств и психоактивных веществ, в том числе у детей, в медицинских организациях в 100 процентах случаев соответствуют порядкам и стандартам оказания медицинской помощи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1.2. "Проведена иммунопрофилактика инфекционных заболеваний в соответствии с Национальным календарем профилактических прививок, в том числе по эпидемическим показаниям"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в соответствии с Национальным </w:t>
            </w:r>
            <w:hyperlink r:id="rId11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1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</w:t>
            </w:r>
            <w:r>
              <w:lastRenderedPageBreak/>
              <w:t>случаев соответствуют Националь</w:t>
            </w:r>
            <w:r>
              <w:t xml:space="preserve">ному </w:t>
            </w:r>
            <w:hyperlink r:id="rId11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1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1.3. "Проведена туберкулинодиагностика детского населения"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осуществляется закупка диагностических средств с целью дальнейшего проведения туберкулинодиагностики у детей. Закупленные диагностические средства для проведения туберкулинодиагностики в 100 процентах случаев соответствуют стандартам оказания медицинской п</w:t>
            </w:r>
            <w:r>
              <w:t>омощи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1.4 "Уровень информированности населения в возрасте 18 - 49 лет по вопросам ВИЧ-инфекции"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осуществляется комплекс мероприятий информационной кампании по информированию населения Ростовской области и обучению лиц в возрасте 18 - 49 лет средствам и методам профилактики ВИЧ-инфекции и гепатитов В и С. Ежегодно не менее 93,0 процента населения в </w:t>
            </w:r>
            <w:r>
              <w:lastRenderedPageBreak/>
              <w:t>во</w:t>
            </w:r>
            <w:r>
              <w:t>зрасте 18 - 49 лет будут информированы по вопросам ВИЧ-инфекции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94,0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1.5.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1.5 "Охват населения профилактическими осмотрами на туберкулез"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осуществляется закупка диагностических средств для выявления, определения чувствительности микобактерии туберкулеза у пациента с последующим проведением профилактических осмотров на туберкулез. Ежегодно не менее 72,8 процента населения будет охвачено профи</w:t>
            </w:r>
            <w:r>
              <w:t>лактическими осмотрами на туберкулез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72,8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72,8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1.6 "Охват медицинским освидетельствованием на ВИЧ-инфекцию населения субъекта Российской Федерации"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осуществляется закупка диагностических средств для выявления и мониторинга лечения лиц инфицированными вирусами иммунодефицита человека, в том числе в сочетании с вирусами гепатитов В и (или) С с последующим проведением медицинского освидетельствова-ния. </w:t>
            </w:r>
            <w:r>
              <w:lastRenderedPageBreak/>
              <w:t>Е</w:t>
            </w:r>
            <w:r>
              <w:t>жегодно не менее 33 про-центов населения будет охвачено медицинским освидетельствованием на ВИЧ-инфекцию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33,0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1.7.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1.7 "</w:t>
            </w:r>
            <w:r>
              <w:t>Проведена информационно-коммуникационная кампания, направленная на раннее выявление онкологических заболеваний и повышение приверженности к лечению"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осуществляется закупка услуг по проведению информационно-коммуникационных кампаний, направленных на профилактику онкологических заболеваний в эфире телевизионных каналов. Размещены информационные материалы в эфире не менее одного телевизионного канала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</w:t>
            </w:r>
            <w:r>
              <w:t>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1.8. "</w:t>
            </w:r>
            <w:r>
              <w:t xml:space="preserve">В субъектах Российской Федерации проведена вакцинация против пневмококковой инфекции граждан старше трудоспособного возраста из групп риска, проживающих в организациях социального </w:t>
            </w:r>
            <w:r>
              <w:lastRenderedPageBreak/>
              <w:t>обслуживания"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lastRenderedPageBreak/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граждане старше трудоспосо</w:t>
            </w:r>
            <w:r>
              <w:t>бного возраста из групп риска, проживающие в организациях социального обслуживания, имеющие показания к иммунизации, прошли вакцинацию против пневмококковой инфекции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659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658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1.9.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</w:t>
            </w:r>
            <w:r>
              <w:t>езультат) 1.9 "Обеспечена профилактика ВИЧ-инфекции и гепатитов В и С, в том числе с привлечением социально ориентированных некоммерческих организаций"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осуществляется комплекс мероприятий информационной кампании по информи</w:t>
            </w:r>
            <w:r>
              <w:t>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1678612,0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1.10 "Обеспечено пров</w:t>
            </w:r>
            <w:r>
              <w:t>едение профилактических осмотров на туберкулез"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осуществляется закупка диагностических средств для выявления, определения чувствительности микобактерии туберкулеза у пациента с последующим проведением профилактических осмо</w:t>
            </w:r>
            <w:r>
              <w:t>тров на туберкулез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3031338,0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03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Мероприятие (результат) 1.11. "Обеспечено про</w:t>
            </w:r>
            <w:r>
              <w:t>ведение медицинских освидетельстований на ВИЧ-инфекцию"</w:t>
            </w:r>
          </w:p>
        </w:tc>
        <w:tc>
          <w:tcPr>
            <w:tcW w:w="1815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осуществляется закупка диагностических средств для выявления и мониторинга лечения лиц инфицированными вирусами иммунодефицита человека, в том числе в сочетании с вир</w:t>
            </w:r>
            <w:r>
              <w:t xml:space="preserve">усами </w:t>
            </w:r>
            <w:r>
              <w:lastRenderedPageBreak/>
              <w:t>гепатитов В и (или) С с последующим проведением медицинского освидетельствования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1411856,0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1752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6" w:name="P1752"/>
      <w:bookmarkEnd w:id="6"/>
      <w:r>
        <w:t>&lt;*&gt;</w:t>
      </w:r>
      <w:r>
        <w:t xml:space="preserve">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</w:t>
      </w:r>
      <w:r>
        <w:t>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1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42"/>
        <w:gridCol w:w="2891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74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</w:t>
            </w:r>
            <w:r>
              <w:t>вого обеспечения</w:t>
            </w:r>
          </w:p>
        </w:tc>
        <w:tc>
          <w:tcPr>
            <w:tcW w:w="28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"Организация профилактических и диагностических мероприятий" (всего), в том числе:</w:t>
            </w:r>
          </w:p>
        </w:tc>
        <w:tc>
          <w:tcPr>
            <w:tcW w:w="28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392182,7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478656,9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488899,4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495758,2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1855497,2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392182,7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478656,9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488899,4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495758,2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1855497,2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48530,7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57629,5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56730,4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58091,6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220982,2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48530,7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57629,5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56730,4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58091,6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220982,2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1.1 "Обеспечены изделиями медицинского назначения медицинские организации для раннего выявления наркотических средств и психоактивных веществ, в том числе у детей"</w:t>
            </w:r>
            <w:r>
              <w:t xml:space="preserve">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5970,0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5998,7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5999,8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6001,0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23969,5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5970,0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5998,7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5999,8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6001,0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23969,5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1.2 "</w:t>
            </w:r>
            <w:r>
              <w:t>Проведена иммунопрофилактика инфекционных заболеваний в соответствии с Национальным календарем профилактических прививок, в том числе по эпидемическим показаниям"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205472,4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276154,5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281582,7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281582,7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1044792,3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806 0902 0140121060 240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205472,4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276154,5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281582,7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281582,7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1044792,3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1.3 "Проведена туберкулинодиагностика детского </w:t>
            </w:r>
            <w:r>
              <w:lastRenderedPageBreak/>
              <w:t>населения"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121769,5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126570,3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131633,2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136830,9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516803,9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806 0909 0140121060 240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121769,5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126570,3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131633,2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136830,9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516803,9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1.4 "Уровень информированности населения в возрасте 18 - 49 лет по вопросам ВИЧ-инфекции"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9732,9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9732,9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9732,9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9732,9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8078,3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8078,3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8078,3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8078,3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1.5 </w:t>
            </w:r>
            <w:r>
              <w:t>"Охват населения профилактическими осмотрами на туберкулез"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20810,9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20810,9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20810,9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20810,9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17273,0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17273,0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17273,0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17273,0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1.6 "</w:t>
            </w:r>
            <w:r>
              <w:t>Охват медицинским освидетельствованием на ВИЧ-</w:t>
            </w:r>
            <w:r>
              <w:lastRenderedPageBreak/>
              <w:t>инфекцию населения субъекта Российской Федерации"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27927,0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27927,0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27927,0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27927,0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27927,0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27927,0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23179,4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23179,4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 w:val="restart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23179,4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23179,4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23179,4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23179,4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1.7 "Проведена информационно-коммуникационная кампания, направленная на раннее выявление онкологических заболеваний и повышение приверженности к лечению"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</w:t>
            </w:r>
            <w:r>
              <w:t>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806 0901 0140100700 610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2000,0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1.8 "</w:t>
            </w:r>
            <w:r>
              <w:t xml:space="preserve">В субъектах Российской Федерации проведена вакцинация против пневмококковой инфекции </w:t>
            </w:r>
            <w:r>
              <w:lastRenderedPageBreak/>
              <w:t>граждан старше трудоспособного возраста из групп риска, проживающих в организациях социального обслуживания", в том числе:</w:t>
            </w:r>
          </w:p>
        </w:tc>
        <w:tc>
          <w:tcPr>
            <w:tcW w:w="289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1051,1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1049,0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1075,6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3175,7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0902 01401R4680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1051,1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1049,0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1075,6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3175,7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872,4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860,1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882,0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2614,5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0902 01401R4680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872,4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860,1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882,0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2614,5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1.9 "Обеспечена профилактика ВИЧ-инфекции и гепатитов В и С, в том числе с привлечением социально ориентированных некоммерческих организаций"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9887,8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9850,9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10081,9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29820,6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9887,8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9850,9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10081,9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29820,6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8206,8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8077,7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8267,1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24551,6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8206,8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8077,7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8267,1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24551,6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1.10 "Обеспечено проведение профилактических осмотров на туберкулез"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25740,2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25535,8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26026,9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77302,9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25740,2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25535,8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26026,9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77302,9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21364,3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20939,3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21342,0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63645,6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21364,3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20939,3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21342,0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63645,6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Мероприятие (результат) 1.11 "</w:t>
            </w:r>
            <w:r>
              <w:t>Обеспечено проведение медицинских освидетельствований на ВИЧ-инфекцию" (всего), в том числе: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32754,3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32748,0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33659,2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99161,5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9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32754,3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32748,0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33659,2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99161,5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32754,3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32748,0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33659,2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99161,5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27186,0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26853,3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27600,5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81639,8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 w:val="restart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27186,0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26853,3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27600,5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81639,8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27186,0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26853,3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27600,5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81639,8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4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806 0909 01401R2020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118"/>
          <w:footerReference w:type="default" r:id="rId119"/>
          <w:headerReference w:type="first" r:id="rId120"/>
          <w:footerReference w:type="first" r:id="rId12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004"/>
        <w:gridCol w:w="1531"/>
        <w:gridCol w:w="3118"/>
        <w:gridCol w:w="2948"/>
        <w:gridCol w:w="2211"/>
      </w:tblGrid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"Реализованы мероприятия по профилактике и диагностике инфекционных и неинфекционных заболеваний"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 "Обеспечены изделиями медицинского назначения медицинские организации для раннего</w:t>
            </w:r>
            <w:r>
              <w:t xml:space="preserve"> выявления наркотических средств и психоактивных веществ, в том числе у детей"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Медицинские организации об</w:t>
            </w:r>
            <w:r>
              <w:t xml:space="preserve">еспечены изделиями медицинского назначения, предназначенными для раннего выявления наркотических средств и психоактивных веществ, в </w:t>
            </w:r>
            <w:r>
              <w:lastRenderedPageBreak/>
              <w:t>том 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</w:t>
            </w:r>
            <w:r>
              <w:t xml:space="preserve">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1.1.1 "Обеспечены изделиями медицинского назначения медицинские организации для раннего выявления наркотических средств и психоактивных веществ, в том числе у детей"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Медицинские организации обеспечены изделиями медицинского назначения, предназначенными д</w:t>
            </w:r>
            <w:r>
              <w:t>ля раннего выявления наркотических средств и психоактивных веществ, в том 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1.1.1.1. Определена потребность медицинских организаций в изделиях медицинского назначения для раннего выявления наркотических средств и психоактивных веществ, в том числе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изделиях медицинского назначения для раннего выявления наркотическ</w:t>
            </w:r>
            <w:r>
              <w:t>их средств и психоактивных веществ, в том числе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1.1.1.2. Проведена контрактация изделий медицинского назначения для раннего выявления наркотических средств и психоактивных веществ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изделий медицинского назначения для раннего выявления наркотических</w:t>
            </w:r>
            <w:r>
              <w:t xml:space="preserve"> средств и психоактивных веществ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1.1.1.3. Произведена поставка и распределение изделий медицинского назначения для раннего выявления наркотических средств и психоактивных веществ в медицинские орга</w:t>
            </w:r>
            <w:r>
              <w:t>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Произведена поставка и распределение изделий медицин</w:t>
            </w:r>
            <w:r>
              <w:t>ского назначения для раннего выявления наркотических средств и психоактивных веществ в медицинские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1.1.1.4. Представлен отчет минздрава РО об обеспечении медицинских организаций изделиями медицинского назначения для раннего выявления наркотических средств и психоактивных веществ, в том числе у детей, в 100 процентах случаев соответству</w:t>
            </w:r>
            <w:r>
              <w:t>ющими порядкам 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</w:t>
            </w:r>
            <w:r>
              <w:t>Об обеспечении медицинских организаций изделиями медицинского назначения для раннего выявления наркотических средств и психоактивных веществ, в том числе у детей, в 100 процентах случаев соответствующими порядкам и стандартам оказания медицинской помощи"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</w:t>
            </w:r>
            <w:r>
              <w:t>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1.1.2 "Обеспечены изделиями медицинского назначения медицинские организации для раннего выявления наркотических средств и психоактивных веществ, в том числе у детей"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29 </w:t>
            </w:r>
            <w:r>
              <w:t>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Медицинские организации обеспечены изделиями медицинского назначения, предназначенные для р</w:t>
            </w:r>
            <w:r>
              <w:t>аннего выявления наркотических средств и психоактивных веществ, в том 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1.1.2.1. Определена п</w:t>
            </w:r>
            <w:r>
              <w:t>отребность медицинских организаций в изделиях медицинского назначения для раннего выявления наркотических средств и психоактивных веществ, в том числе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изделиях медицинского назн</w:t>
            </w:r>
            <w:r>
              <w:t>ачения для раннего выявления наркотических средств и психоактивных веществ, в том числе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1.1.2.2. Проведена контрактация изделий медицинского назначения для раннего выявления наркотических с</w:t>
            </w:r>
            <w:r>
              <w:t>редств и психоактивных веществ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Проведена контрактация изделий медицинского назначения для </w:t>
            </w:r>
            <w:r>
              <w:t>раннего выявления наркотических средств и психоактивных веществ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1.1.2.3. Произведена поставка и распределение изделий медицинского назначения для раннего выявления наркотических средств и психоакт</w:t>
            </w:r>
            <w:r>
              <w:t>ивных веществ в медицинские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Произведена поставка и распределение изделий медицинского назначения для раннего выявления наркотических средств и психоактивных веществ в медицинские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1.1.2.4. Представлен отчет минздрава РО об обеспечении медицинских организаций изделиями медицинского назначения для раннего выявления наркотических средств и психоактивных веществ, в том числе у детей, в 100 процентах случаев соответству</w:t>
            </w:r>
            <w:r>
              <w:t>ют порядкам 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Об </w:t>
            </w:r>
            <w:r>
              <w:t>обеспечении медицинских организаций изделиями медицинского назначения для раннего выявления наркотических средств и психоактивных веществ, в том 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1.1.3 "Обеспечены изделиями медицинского назначения медицинские организации для раннего выявления наркотических средств и психоактивных веществ, в том числе у </w:t>
            </w:r>
            <w:r>
              <w:lastRenderedPageBreak/>
              <w:t>детей"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29 дек</w:t>
            </w:r>
            <w:r>
              <w:t>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Медицинские организации обеспечены изделиями медицинского назначения, предназначенными для раннего выявления наркотических средств и психоактивных веществ, в </w:t>
            </w:r>
            <w:r>
              <w:lastRenderedPageBreak/>
              <w:t>том числе у детей, в 100 процентах случаев соответствующими порядкам и стандар</w:t>
            </w:r>
            <w:r>
              <w:t>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1.1.3.1. Определена потребность медицинских организаций в изделиях медицинского назначения для раннего выявления наркотических средств и психоактивных веществ, в то</w:t>
            </w:r>
            <w:r>
              <w:t>м числе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</w:t>
            </w:r>
            <w:r>
              <w:t>заций в изделиях медицинского назначения для раннего выявления наркотических средств и психоактивных веществ, в том числе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1.1.3.2. Проведена контрактация изделий медицинского назначения дл</w:t>
            </w:r>
            <w:r>
              <w:t>я раннего выявления наркотических средств и психоактивных веществ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и</w:t>
            </w:r>
            <w:r>
              <w:t>зделий медицинского назначения для раннего выявления наркотических средств и психоактивных веществ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1.1.3.3. Произведена поставка и распределение изделий медицинского назначения для раннего выявления наркотических средств и психоактивных веществ в </w:t>
            </w:r>
            <w:r>
              <w:lastRenderedPageBreak/>
              <w:t>медицинские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15 мая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</w:t>
            </w:r>
            <w:r>
              <w:t xml:space="preserve">н В.Ф., начальник управления лечебно-профилактической помощи министерства здравоохранения Ростовской </w:t>
            </w:r>
            <w:r>
              <w:lastRenderedPageBreak/>
              <w:t>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lastRenderedPageBreak/>
              <w:t>отчет минздрава РО. Произведена поставка и распределение изделий медицинского назначения для раннего выявления наркотических средств и психоактивн</w:t>
            </w:r>
            <w:r>
              <w:t xml:space="preserve">ых веществ в </w:t>
            </w:r>
            <w:r>
              <w:lastRenderedPageBreak/>
              <w:t>медицинские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1.1.3.4. Представлен отчет минздрава РО об обеспечении медицинских организаций изделиями медицинского назначения для раннего выявления наркотических средств и </w:t>
            </w:r>
            <w:r>
              <w:t>психоактивных веществ, в том 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</w:t>
            </w:r>
            <w:r>
              <w:t>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медицинских организаций изделиями медицинского назначения для раннего выявления наркотических средств и психоактивных веществ, в том числе у детей, в 100 процента</w:t>
            </w:r>
            <w:r>
              <w:t>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1.1.4 "</w:t>
            </w:r>
            <w:r>
              <w:t>Обеспечены изделиями медицинского назначения медицинские организации для раннего выявления наркотических средств и психоактивных веществ, в том числе у детей"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</w:t>
            </w:r>
            <w:r>
              <w:t>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Медицинские организации обеспечены изделиями медицинского назначения, предназначенными для раннего выявления наркотических средств и психоактивных веществ, в том </w:t>
            </w:r>
            <w:r>
              <w:t>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1.18.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1.1.4.1 Определена потребность медицинских организаций в изделиях медицинского назначения </w:t>
            </w:r>
            <w:r>
              <w:t>для раннего выявления наркотических средств и психоактивных веществ, в том числе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</w:t>
            </w:r>
            <w:r>
              <w:t>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изделиях медицинского назначения для раннего выявления наркотических средств и психоактивных веществ, в том числе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1.1.4.2. Проведена контрактация изделий медицинского назначения для раннего выявления наркотических средств и психоактивных веществ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изделий медицинского назначения для раннего выявления наркотических средств и психоа</w:t>
            </w:r>
            <w:r>
              <w:t>ктивных веществ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1.1.4.3. Произведена поставка и распределение изделий медицинского назначения для раннего выявления наркотических средств и психоактивных веществ в медицинские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</w:t>
            </w:r>
            <w:r>
              <w:t>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Произведена поставка и распределение изделий медицинского назначения</w:t>
            </w:r>
            <w:r>
              <w:t xml:space="preserve"> для раннего выявления наркотических средств и психоактивных веществ в медицинские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1.1.4.4. Представлен отчет минздрава РО об обеспечении медицинских организаций изделиями </w:t>
            </w:r>
            <w:r>
              <w:lastRenderedPageBreak/>
              <w:t>медицинского назначения для раннего выявления наркотических средств и психоактивных веществ, в том числе у детей, в 100 процентах случаев соответству</w:t>
            </w:r>
            <w:r>
              <w:t>ющими порядкам 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</w:t>
            </w:r>
            <w:r>
              <w:lastRenderedPageBreak/>
              <w:t>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отчет минздрава РО. </w:t>
            </w:r>
            <w:r>
              <w:t xml:space="preserve">Об обеспечении медицинских организаций изделиями медицинского назначения для раннего выявления </w:t>
            </w:r>
            <w:r>
              <w:lastRenderedPageBreak/>
              <w:t>наркотических средств и психоактивных веществ, в том числе у детей, в 100 процентах случаев соответствующими порядкам 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lastRenderedPageBreak/>
              <w:t>ин</w:t>
            </w:r>
            <w:r>
              <w:t>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1.2 "Проведена иммунопрофилактика инфекционных заболеваний в соответствии с Национальным календарем профилактических прививок, в том числе по эпидемическим показаниям"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12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2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>, осуществляется вакци</w:t>
            </w:r>
            <w:r>
              <w:t xml:space="preserve">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12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2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</w:t>
            </w:r>
            <w:r>
              <w:t xml:space="preserve">риятие (результат) </w:t>
            </w:r>
            <w:r>
              <w:lastRenderedPageBreak/>
              <w:t>1.2.1 "Проведена иммунопрофилактика инфекционных заболеваний в соответствии с Национальным календарем профилактических прививок, в том числе по эпидемическим показаниям"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 xml:space="preserve">29 декабря </w:t>
            </w:r>
            <w:r>
              <w:lastRenderedPageBreak/>
              <w:t>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министерство </w:t>
            </w:r>
            <w:r>
              <w:lastRenderedPageBreak/>
              <w:t>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отчет минздрава РО. В </w:t>
            </w:r>
            <w:r>
              <w:lastRenderedPageBreak/>
              <w:t xml:space="preserve">соответствии с Национальным </w:t>
            </w:r>
            <w:hyperlink r:id="rId12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2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12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2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информационная </w:t>
            </w:r>
            <w:r>
              <w:lastRenderedPageBreak/>
              <w:t>система от</w:t>
            </w:r>
            <w:r>
              <w:t>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1.2.1.1.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3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3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</w:t>
            </w:r>
            <w:r>
              <w:t xml:space="preserve">тчет минздрава РО.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3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3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</w:t>
            </w:r>
            <w:r>
              <w:t>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1.2.1.2.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3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3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</w:t>
              </w:r>
              <w:r>
                <w:rPr>
                  <w:color w:val="0000FF"/>
                </w:rPr>
                <w:t>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3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3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1.2.1.3. Проведена контрактация 100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3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3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</w:t>
            </w:r>
            <w:r>
              <w:t xml:space="preserve">а иммунобиологических препаратов для вакцинации взрослого и детского населения в соответствии с Национальным </w:t>
            </w:r>
            <w:hyperlink r:id="rId14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</w:t>
            </w:r>
            <w:r>
              <w:t xml:space="preserve">тических прививок, в том числе по </w:t>
            </w:r>
            <w:hyperlink r:id="rId14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1.2.1.4. </w:t>
            </w:r>
            <w:r>
              <w:t xml:space="preserve">Представлен отчет </w:t>
            </w:r>
            <w:r>
              <w:lastRenderedPageBreak/>
              <w:t xml:space="preserve">минздрава РО об обеспечении медицинских 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14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4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lastRenderedPageBreak/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lastRenderedPageBreak/>
              <w:t xml:space="preserve">отчет минздрава РО. Об обеспечении медицинских </w:t>
            </w:r>
            <w:r>
              <w:lastRenderedPageBreak/>
              <w:t xml:space="preserve">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14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4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lastRenderedPageBreak/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lastRenderedPageBreak/>
              <w:t>1.28.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1.2.2 "Проведена иммунопрофилактика инфекционных заболеваний в соответствии с Национальным календарем профилактических прививок, в том числе по эпидемическим показаниям" в 2025 году реализа</w:t>
            </w:r>
            <w:r>
              <w:t>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14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4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</w:t>
              </w:r>
              <w:r>
                <w:rPr>
                  <w:color w:val="0000FF"/>
                </w:rPr>
                <w:t>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14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4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</w:t>
            </w:r>
            <w:r>
              <w:t>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1.2.2.1.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5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5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</w:t>
              </w:r>
              <w:r>
                <w:rPr>
                  <w:color w:val="0000FF"/>
                </w:rPr>
                <w:t>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иммунобиоло</w:t>
            </w:r>
            <w:r>
              <w:t xml:space="preserve">гических препаратах для вакцинации взрослого и детского населения в соответствии с Национальным </w:t>
            </w:r>
            <w:hyperlink r:id="rId15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</w:t>
            </w:r>
            <w:r>
              <w:t xml:space="preserve">ивок, в том числе по </w:t>
            </w:r>
            <w:hyperlink r:id="rId15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1.2.2.2.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5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5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</w:t>
            </w:r>
            <w:r>
              <w:t>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5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5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1.2.2.3. Проведена контрактация 100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5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5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</w:t>
            </w:r>
            <w:r>
              <w:t xml:space="preserve">ация не менее 100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6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6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1.2.2.4. Представлен отчет минздрава РО об обеспечении медицинских 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16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6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</w:t>
            </w:r>
            <w:r>
              <w:t xml:space="preserve">нии медицинских 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16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6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</w:t>
            </w:r>
            <w:r>
              <w:t>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1.2.3 "Проведена иммунопрофилактика инфекционных заболеваний в соответствии с Национальным календарем профилактических прививок, в том числе по эпидемическим показаниям"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</w:t>
            </w:r>
            <w:r>
              <w:t>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16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6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16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6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1.2.3.1.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7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7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</w:t>
            </w:r>
            <w:r>
              <w:t xml:space="preserve">тчет минздрава РО.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7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7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</w:t>
            </w:r>
            <w:r>
              <w:t>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1.2.3.2.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7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7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</w:t>
              </w:r>
              <w:r>
                <w:rPr>
                  <w:color w:val="0000FF"/>
                </w:rPr>
                <w:t>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иммунобиологических пре</w:t>
            </w:r>
            <w:r>
              <w:t xml:space="preserve">паратов для вакцинации взрослого и детского населения в соответствии с Национальным </w:t>
            </w:r>
            <w:hyperlink r:id="rId17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</w:t>
            </w:r>
            <w:r>
              <w:t xml:space="preserve">числе по </w:t>
            </w:r>
            <w:hyperlink r:id="rId17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1.2.3.3. Проведена контрактация 100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7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7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иммунобиологических препаратов для вакцин</w:t>
            </w:r>
            <w:r>
              <w:t xml:space="preserve">ации взрослого и детского населения в соответствии с Национальным </w:t>
            </w:r>
            <w:hyperlink r:id="rId18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8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1.2.3.4. Представлен отчет минздрава РО об обеспечен</w:t>
            </w:r>
            <w:r>
              <w:t xml:space="preserve">ии медицинских 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18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8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</w:t>
            </w:r>
            <w:r>
              <w:t xml:space="preserve">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Об обеспечении медицинских организаций иммунобиологическими препаратами для вакцинации </w:t>
            </w:r>
            <w:r>
              <w:t xml:space="preserve">взрослых и детей, в 100 процентах случаев соответствующими Национальному </w:t>
            </w:r>
            <w:hyperlink r:id="rId18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8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1.2.4 "Проведена иммунопрофилактика инфе</w:t>
            </w:r>
            <w:r>
              <w:t>кционных заболеваний в соответствии с Национальным календарем профилактических прививок, в том числе по эпидемическим показаниям"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18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8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18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18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</w:t>
            </w:r>
            <w:r>
              <w:t>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1.2.4.1.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9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9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</w:t>
            </w:r>
            <w:r>
              <w:t xml:space="preserve">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Определена потребность в иммунобиологических препаратах для вакцинации взрослого и детского населения в соответствии с Национальным </w:t>
            </w:r>
            <w:hyperlink r:id="rId19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9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</w:t>
            </w:r>
            <w:r>
              <w:t>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1.2.4.2.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9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9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</w:t>
              </w:r>
              <w:r>
                <w:rPr>
                  <w:color w:val="0000FF"/>
                </w:rPr>
                <w:t>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Проведена контрактация не менее 50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9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9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1.2.4.3. Проведена контрактация 100 процентов объема иммунобиологических препаратов для вакцинации взрослого и детского населения в соответствии с Национальным </w:t>
            </w:r>
            <w:hyperlink r:id="rId19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19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</w:t>
            </w:r>
            <w:r>
              <w:t xml:space="preserve">а иммунобиологических препаратов для вакцинации взрослого и детского населения в соответствии с Национальным </w:t>
            </w:r>
            <w:hyperlink r:id="rId20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</w:t>
            </w:r>
            <w:r>
              <w:t xml:space="preserve">тических прививок, в том числе по </w:t>
            </w:r>
            <w:hyperlink r:id="rId20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1.2.4.4. </w:t>
            </w:r>
            <w:r>
              <w:t xml:space="preserve">Представлен отчет минздрава РО об обеспечении медицинских 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20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20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</w:t>
              </w:r>
              <w:r>
                <w:rPr>
                  <w:color w:val="0000FF"/>
                </w:rPr>
                <w:t xml:space="preserve"> показаниям</w:t>
              </w:r>
            </w:hyperlink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Об обеспечении медицинских организаций иммунобиологическими препаратами для вакцинации взрослых и детей, в 100 процентах случаев соответствующими Национальному </w:t>
            </w:r>
            <w:hyperlink r:id="rId20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20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1.3 "Проведена туберкулинодиагностика детского населения"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</w:t>
            </w:r>
            <w:r>
              <w:t>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Осуществляется закупка диагностических средств с целью дальнейшего проведения туберкулинодиагностики у детей. Закупленные диагностические средства для проведения </w:t>
            </w:r>
            <w:r>
              <w:t>туберкулинодиагностики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1.3.1 "Проведена туберкулинодиагностика детского населения"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</w:t>
            </w:r>
            <w:r>
              <w:t>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20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20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</w:t>
              </w:r>
              <w:r>
                <w:rPr>
                  <w:color w:val="0000FF"/>
                </w:rPr>
                <w:t>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20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20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1.3.1.1. Определена потребность в диагностических средствах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</w:t>
            </w:r>
            <w:r>
              <w:t>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диагностических средствах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1.3.1.2.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</w:t>
            </w:r>
            <w:r>
              <w:t>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</w:t>
            </w:r>
            <w:r>
              <w:t>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1.3.1.3.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средств с целью дальнейшего проведения тубер</w:t>
            </w:r>
            <w:r>
              <w:t>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1.3.1.4. Представлен отчет минздрава РО об обеспечении медицинских организаций диагностическими средствами с целью дальнейшего проведения туберкулинодиагностики у детей, </w:t>
            </w:r>
            <w:r>
              <w:t>в 100 процентах случаев соответствующими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Об обеспечении медицинских организаций диагностическими средствами с целью </w:t>
            </w:r>
            <w:r>
              <w:t>дальнейшего проведения туберкулинодиагностики у детей, в 100 процентах случаев соответствующими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1.3.2 "</w:t>
            </w:r>
            <w:r>
              <w:t>Проведена туберкулинодиагностика детского населения"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</w:t>
            </w:r>
            <w:r>
              <w:t xml:space="preserve">ии с Национальным </w:t>
            </w:r>
            <w:hyperlink r:id="rId21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21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21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21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1.3.2.1. Определена потребность в диагностических средствах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</w:t>
            </w:r>
            <w:r>
              <w:t>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диагностических средствах с целью да</w:t>
            </w:r>
            <w:r>
              <w:t>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1.3.2.2.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</w:t>
            </w:r>
            <w:r>
              <w:t>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</w:t>
            </w:r>
            <w:r>
              <w:t>ая точка 1.3.2.3.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</w:t>
            </w:r>
            <w:r>
              <w:t>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</w:t>
            </w:r>
            <w:r>
              <w:t>точка 1.3.2.4. Представлен отчет минздрава РО об обеспечении медицинских организаций диагностическими средствами с целью дальнейшего проведения туберкулинодиагностики у детей, в 100 процентах случаев соответствующими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Об обеспечении медицинских организаций диагностическими </w:t>
            </w:r>
            <w:r>
              <w:t>средствами с целью дальнейшего проведения туберкулинодиагностики у детей, в 100 процентах случаев соответствующими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1.3.3 "Проведена туберкулинодиагност</w:t>
            </w:r>
            <w:r>
              <w:t>ика детского населения"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21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21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21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21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1.3.3.1. Определена потребность в диагностических средствах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диагностических средствах с целью дальнейшего пров</w:t>
            </w:r>
            <w:r>
              <w:t>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1.3.3.2.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</w:t>
            </w:r>
            <w:r>
              <w:t xml:space="preserve">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</w:t>
            </w:r>
            <w:r>
              <w:t>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1.3.3.3.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1.3.3.4. Представлен отчет минздрава </w:t>
            </w:r>
            <w:r>
              <w:t>РО об обеспечении медицинских организаций диагностическими средствами с целью дальнейшего проведения туберкулинодиагностики у детей, в 100 процентах случаев соответствующими стандартам оказания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</w:t>
            </w:r>
            <w:r>
              <w:t>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медицинских организаций диагностическими средствами с целью дальнейшего проведения т</w:t>
            </w:r>
            <w:r>
              <w:t>уберкулинодиагностики у детей, в 100 процентах случаев соответствующими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1.3.4 "Проведена туберкулинодиагностика детского населения" в 2027 году реализа</w:t>
            </w:r>
            <w:r>
              <w:t>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21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21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</w:t>
              </w:r>
              <w:r>
                <w:rPr>
                  <w:color w:val="0000FF"/>
                </w:rPr>
                <w:t>пидемическим показаниям</w:t>
              </w:r>
            </w:hyperlink>
            <w:r>
              <w:t xml:space="preserve">, осуществляется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22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22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1.3.4.1. Определена потребность в диагностических средствах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</w:t>
            </w:r>
            <w:r>
              <w:t>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диагностических средствах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</w:t>
            </w:r>
            <w:r>
              <w:t>1.3.4.2.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</w:t>
            </w:r>
            <w:r>
              <w:t>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1.3.4.3.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</w:t>
            </w:r>
            <w:r>
              <w:t>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</w:t>
            </w:r>
            <w:r>
              <w:t>трольная точка 1.3.4.4. Представлен отчет минздрава РО об обеспечении медицинских организаций диагностическими средствами с целью дальнейшего проведения туберкулинодиагностики у детей, в 100 процентах случаев соответствующими стандартам оказания медицинско</w:t>
            </w:r>
            <w:r>
              <w:t>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медицинских организаций диагност</w:t>
            </w:r>
            <w:r>
              <w:t>ическими средствами с целью дальнейшего проведения туберкулинодиагностики у детей, в 100 процентах случаев соответствующими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1.4 "</w:t>
            </w:r>
            <w:r>
              <w:t>Уровень информированности населения в возрасте 18 - 49 лет по вопросам ВИЧ-инфекции"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компл</w:t>
            </w:r>
            <w:r>
              <w:t>екс мероприятий информационной кампании по информированию населения Ростовской области и обучению лиц в возрасте 18 - 49 лет средствам и методам профилактики ВИЧ-инфекции и гепатитов В и С. Ежегодно не менее 93 процентов населения в возрасте 18 - 49 лет бу</w:t>
            </w:r>
            <w:r>
              <w:t>дут информированы по вопросам ВИЧ-инфекции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1.4.1 "Уровень информированности населения в возрасте 18 - 49 лет по вопросам ВИЧ-инфекции"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</w:t>
            </w:r>
            <w:r>
              <w:t>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комплекс мероприятий информационной кампании по информированию населения Ростовской области и обучению ли</w:t>
            </w:r>
            <w:r>
              <w:t>ц в возрасте 18 - 49 лет средствам и методам профилактики ВИЧ-инфекции и гепатитов В и С. Ежегодно не менее 93 процентов населения в возрасте 18 - 49 лет будут информированы по вопросам ВИЧ-инфекции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1.4.1.1. Определен перечень мероприятий по проведению информационной кампании и обучению лиц в возрасте 18 - 49 лет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мероприятий по проведению информационной кампании и обучению лиц в возрасте 18 - 49 лет средства</w:t>
            </w:r>
            <w:r>
              <w:t>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1.4.1.2. Проведена контрактация на предоставление услуг по информированию и обучению лиц в возрасте 18 - 49 лет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</w:t>
            </w:r>
            <w:r>
              <w:t xml:space="preserve">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информированию и обучению лиц в возрасте 18 - 49 лет средствам и методам</w:t>
            </w:r>
            <w:r>
              <w:t xml:space="preserve">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1.4.1.3. Проведены мероприятия по информированию и обучению лиц в возрасте 18 - 49 лет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и обучению лиц в</w:t>
            </w:r>
            <w:r>
              <w:t xml:space="preserve"> возрасте 18 - 49 лет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1.4.1.4. Представлен отчет минздрава РО о доле населения в возрасте 18 - 49 лет, информированном по вопросам п</w:t>
            </w:r>
            <w:r>
              <w:t>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доле населен</w:t>
            </w:r>
            <w:r>
              <w:t>ия в возрасте 18 - 49 лет, информированном по вопросам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1.5 "Охват населения профилактическими осмотрами на туберкулез"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выявления, определения чувствительности микобактерии туб</w:t>
            </w:r>
            <w:r>
              <w:t>еркулеза у пациента с последующим проведением профилактических осмотров на туберкулез. Ежегодно не менее 73 процентов населения будет охвачено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1.5.1</w:t>
            </w:r>
            <w:r>
              <w:t xml:space="preserve"> "Охват населения профилактическими осмотрами на туберкулез"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</w:t>
            </w:r>
            <w:r>
              <w:t>ествляется закупка диагностических средств для выявления, определения чувствительности микобактерии туберкулеза у пациента с последующим проведением профилактических осмотров на туберкулез. Ежегодно не менее 73 процентов населения будет охвачено профилакти</w:t>
            </w:r>
            <w:r>
              <w:t>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1.5.1.1. Определен необходимый объем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</w:t>
            </w:r>
            <w:r>
              <w:t>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объем необходимых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1.5.1.2. Проведена контрактация необходимого</w:t>
            </w:r>
            <w:r>
              <w:t xml:space="preserve"> количества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</w:t>
            </w:r>
            <w:r>
              <w:t>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необходимого количества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</w:t>
            </w:r>
            <w:r>
              <w:t>ольная точка 1.5.1.3. Медицинскими организациями проведены профилактические осмотры на туберкулез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</w:t>
            </w:r>
            <w:r>
              <w:t>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Медицинскими организациями проведены профилактические осмотры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1.5.1.4. Представлен отчет минздрава РО о доле населения, которое охвачено профилактическими осмотрами на туберкулез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</w:t>
            </w:r>
            <w:r>
              <w:t>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доле населения, которое охвачено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1.6 "Охват медицинским освидетельст</w:t>
            </w:r>
            <w:r>
              <w:t>вованием на ВИЧ-инфекцию населения субъекта Российской Федерации"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Осуществляется закупка диагностических </w:t>
            </w:r>
            <w:r>
              <w:t xml:space="preserve">средств для выявления и мониторинга лечения лиц инфицированными вирусами иммунодефицита человека, в том числе в сочетании с вирусами гепатитов В и (или) С с последующим проведением медицинского освидетельствования. Ежегодно не менее 33 процентов населения </w:t>
            </w:r>
            <w:r>
              <w:t>будет охвачено медицинским освидетельствованием на ВИЧ-инфекцию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1.6.1 "Охват медицинским освидетельствованием на ВИЧ-инфекцию населения субъекта Российской Федерации"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 и мониторинга лечения лиц и</w:t>
            </w:r>
            <w:r>
              <w:t xml:space="preserve">нфицированными вирусами иммунодефицита человека, в том числе в сочетании с вирусами гепатитов В и (или) С, с последующим проведением медицинского освидетельствования. Ежегодно не менее 33 процентов населения будет охвачено медицинским освидетельствованием </w:t>
            </w:r>
            <w:r>
              <w:t>на ВИЧ-инфекцию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1.6.1.1. Определен необходимый объем диагностических средств для выявления и мониторинга лечения лиц, инфицированных вирусами иммунодефицита человека, в том числе в сочетании с вир</w:t>
            </w:r>
            <w:r>
              <w:t>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д</w:t>
            </w:r>
            <w:r>
              <w:t>иагностических средств для выявления и мониторинга лечения лиц инфицированными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1.6.1.2. Проведена контрактация необходимого количества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</w:t>
            </w:r>
            <w:r>
              <w:t>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необходимого количества диагностических средст</w:t>
            </w:r>
            <w:r>
              <w:t>в для выявления и мониторинга лечения лиц инфицированными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1.6.1.3. Проведение медицинского освидетельство</w:t>
            </w:r>
            <w:r>
              <w:t>вания населения на выявление и мониторинга лечения лиц, инфицированных вирусами иммунодефицита человека, в том числе в сочетании с вирусами гепатитов В и (или) С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</w:t>
            </w:r>
            <w:r>
              <w:t>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медицинские освидетельствования населения на выявления и мониторинг лечения лиц, инфицированных вирусами им</w:t>
            </w:r>
            <w:r>
              <w:t>мунодефицита человека, в том числе в сочетании с вирусами гепатитов В и (или) С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1.6.1.4. Представлен отчет минздрава РО о доле населения, которому проведено медицинское освидетельствование на выявление и мониторинг лечения лиц, инфицированными вирусами иммунодефицита человека, в том числе в сочетании с вирусами гепат</w:t>
            </w:r>
            <w:r>
              <w:t>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доле населения, которому проведено мед</w:t>
            </w:r>
            <w:r>
              <w:t>ицинское освидетельствование на выявление и мониторинг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1.7 "Проведена и</w:t>
            </w:r>
            <w:r>
              <w:t>нформационно-коммуникационная кампания, направленная на раннее выявление онкологических заболеваний и повышение приверженности к лечению"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</w:t>
            </w:r>
            <w:r>
              <w:t>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Осуществляется закупка услуг по проведению информационно-коммуникационных кампаний, направленных на профилактику онкологических заболеваний в эфире телевизионных каналов. Размещены информационные материалы в эфире не менее </w:t>
            </w:r>
            <w:r>
              <w:t>одного телевизионного канала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1.7.1 "Проведена информационно-коммуникационная кампания, направленная на раннее выявление онкологических заболеваний и повышение приверженности к лечению" в 202</w:t>
            </w:r>
            <w:r>
              <w:t>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Осуществля-ется закупка услуг по проведению информационно-коммуникационных кампаний, направленных на профилактику онкологических заболеваний в эфире телевизионных каналов. Размещены информационные материалы в эфире не менее одного телев</w:t>
            </w:r>
            <w:r>
              <w:t>изионного канала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1.7.1.1. Определен перечень мероприятий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15 </w:t>
            </w:r>
            <w:r>
              <w:t>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Определен перечень мероприятий по проведению информационной </w:t>
            </w:r>
            <w:r>
              <w:t>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1.7.1.2. Проведена контрактация на предоставление услуг по проведению информационной камп</w:t>
            </w:r>
            <w:r>
              <w:t>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проведению информационной</w:t>
            </w:r>
            <w:r>
              <w:t xml:space="preserve">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1.7.1.3. Проведены мероприятия по информированию населения, направленные на раннее выявл</w:t>
            </w:r>
            <w:r>
              <w:t>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</w:t>
            </w:r>
            <w:r>
              <w:t>инздрава РО. Проведены мероприятия по информированию населения, направленные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1.7.1.4. Представлен отчет минздрав</w:t>
            </w:r>
            <w:r>
              <w:t>а РО о проведении информационной кампании, направленной на раннее выявление онкологических заболеваний и повышение приверженности к лечению не менее чем на одном телевизионном канале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</w:t>
            </w:r>
            <w:r>
              <w:t>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проведении информационной кампании, направленной на раннее выявление онкологических заболеваний и повышение приверженности к лечению не менее чем на одном телевизионном канале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</w:t>
            </w:r>
            <w:r>
              <w:t>льтат) 1.7.2 "Проведена информационно-коммуникационная кампания, направленная на раннее выявление онкологических заболеваний и повышение приверженности к лечению"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</w:t>
            </w:r>
            <w:r>
              <w:t>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услуг по проведению информационно-коммуникационных кампаний, направленных на профилактику онкологических заболеваний в эфире телевизион</w:t>
            </w:r>
            <w:r>
              <w:t>ных каналов. Размещены информационные материалы в эфире не менее одного телевизионного канала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1.7.2.1. Определен перечень мероприятий по проведению информационной кампании, направленной на раннее </w:t>
            </w:r>
            <w:r>
              <w:t>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</w:t>
            </w:r>
            <w:r>
              <w:t>ет минздрава РО. Определен перечень мероприятий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1.7.2.2. Проведена контрактация на предоставление услуг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</w:t>
            </w:r>
            <w:r>
              <w:t>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проведению информационной кампании, направленной на ра</w:t>
            </w:r>
            <w:r>
              <w:t>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1.7.2.3. Проведены мероприятия по информированию населения, направленные на раннее выявление онкологических заболеван</w:t>
            </w:r>
            <w:r>
              <w:t>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населения, направленные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1.7.2.4. Представлен отчет минздрава РО о проведении информационной кампании, направленной на раннее выявление онкологических заболеваний и повышение приверженности к лечению, не менее чем на одном телевизионном канале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проведении информационной кампании, направленной на раннее выявление онкол</w:t>
            </w:r>
            <w:r>
              <w:t>огических заболеваний и повышение приверженности к лечению не менее чем на одном телевизионном канале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1.7.3 "Проведена информационно-коммуникационная кампания, направленная на раннее выявлен</w:t>
            </w:r>
            <w:r>
              <w:t>ие онкологических заболеваний и повышение приверженности к лечению"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</w:t>
            </w:r>
            <w:r>
              <w:t>О. Осуществляется закупка услуг по проведению информационно-коммуникационных кампаний, направленных на профилактику онкологических заболеваний в эфире телевизионных каналов. Размещены информационные материалы в эфире не менее одного телевизионного канала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</w:t>
            </w:r>
            <w:r>
              <w:t>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1.7.3.1. Определен перечень мероприятий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мероприятий по проведению информационной кампании, напра</w:t>
            </w:r>
            <w:r>
              <w:t>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1.7.3.2. Проведена контрактация на предоставление услуг по проведению информационной кампании, направлен</w:t>
            </w:r>
            <w:r>
              <w:t>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</w:t>
            </w:r>
            <w:r>
              <w:t xml:space="preserve">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1.7.3.3. Проведены мероприятия по информированию населения, направленные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</w:t>
            </w:r>
            <w:r>
              <w:t>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населения, направленные на раннее выявление онкологических заболеваний и повышение приверженности</w:t>
            </w:r>
            <w:r>
              <w:t xml:space="preserve">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1.7.3.4. Представлен отчет минздрава РО о проведении информационной кампании, направленной на раннее выявление онкологических заболеваний и повышение приверженности к лечению, не менее </w:t>
            </w:r>
            <w:r>
              <w:t>чем на одном телевизионном канале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проведении информацио</w:t>
            </w:r>
            <w:r>
              <w:t>нной кампании, направленной на раннее выявление онкологических заболеваний и повышение приверженности к лечению не менее чем на одном телевизионном канале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1.7.4 "Проведена информационно-комм</w:t>
            </w:r>
            <w:r>
              <w:t>уникационная кампания, направленная на раннее выявление онкологических заболеваний и повышение приверженности к лечению"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услуг по проведению информационно-коммуникационных кампаний, направленных на профила</w:t>
            </w:r>
            <w:r>
              <w:t>ктику онкологических заболеваний в эфире телевизионных каналов. Размещены информационные материалы в эфире не менее одного телевизионного канала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1.7.4.1. Определен перечень мероприятий по проведен</w:t>
            </w:r>
            <w:r>
              <w:t>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</w:t>
            </w:r>
            <w:r>
              <w:t>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мероприятий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1.7.4.2. Проведена контрактация на предоставление услуг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</w:t>
            </w:r>
            <w:r>
              <w:t>преля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проведению информационной кампании, направленной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</w:t>
            </w:r>
            <w:r>
              <w:t>я точка 1.7.4.3. Проведены мероприятия по информированию населения, направленные на раннее выявление онкологических заболеваний и повышение приверженности к лечению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</w:t>
            </w:r>
            <w:r>
              <w:t>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населения, направленные на раннее выявление онкологических заболеваний и повышение приверженности к лечению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1.7.4.4. Представлен отчет минздрава РО о проведении информационной кампании, направленной на раннее выявление онкологических заболеваний и повышение приверженности к лечению, не менее чем на од</w:t>
            </w:r>
            <w:r>
              <w:t>ном телевизионном канале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проведении информационной кампании, направленной на раннее выявление онкологических заболеваний и повышение приверженности к лечению не менее чем на одном телевизионном канале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</w:t>
            </w:r>
            <w:r>
              <w:t>ультат) 1.8. "В субъектах Российской Федерации проведена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</w:t>
            </w:r>
            <w:r>
              <w:t>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Осуществлена вакцинация против пневмококковой инфекции граждан старше трудоспособного возраста из групп риска, проживающих в организациях социального обс</w:t>
            </w:r>
            <w:r>
              <w:t>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1.8.1. "Проведена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обслуживания" в 2025 год</w:t>
            </w:r>
            <w:r>
              <w:t>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Граждане старше трудоспособного возраста из групп риска, проживающие в орга</w:t>
            </w:r>
            <w:r>
              <w:t>низациях социального обслуживания, имеющие показания к иммунизации, прошли вакцинацию против пневмококковой 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1.8.1.1. Определена потребность в иммунобиологических препаратах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</w:t>
            </w:r>
            <w:r>
              <w:t>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иммунобиологических препаратах для вакцинации проти</w:t>
            </w:r>
            <w:r>
              <w:t>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1.8.1.2. Проведена контрактация не менее 50 процентов объема </w:t>
            </w:r>
            <w:r>
              <w:t>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</w:t>
            </w:r>
            <w:r>
              <w:t>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Проведена контрактация не менее 50 процентов объема иммунобиологических препаратов для вакцинации против пневмококковой инфекции граждан старше трудоспособного возраста </w:t>
            </w:r>
            <w:r>
              <w:t>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1.8.1.3. Проведена контрактация 100 процентов объема 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иммунобиологических препаратов для вакцин</w:t>
            </w:r>
            <w:r>
              <w:t>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1.8.1.4. Представлен отчет минздрава РО о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</w:t>
            </w:r>
            <w:r>
              <w:t>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Проведена вакцинация против пневмококковой инфекции граждан старше трудоспособного возраста из групп ри</w:t>
            </w:r>
            <w:r>
              <w:t>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1.8.2. "</w:t>
            </w:r>
            <w:r>
              <w:t>Проведена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</w:t>
            </w:r>
            <w:r>
              <w:t>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Граждане старше трудоспособного возраста из групп риска, проживающие в организациях социального обслуживания, имеющие показания к иммунизации, прошли вакцинацию</w:t>
            </w:r>
            <w:r>
              <w:t xml:space="preserve"> против пневмококковой 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1.8.2.1. Определена потребность в иммунобиологических препаратах для вакцинации против пневмококковой инфекции граждан старше трудоспособного возраста из групп рис</w:t>
            </w:r>
            <w:r>
              <w:t>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</w:t>
            </w:r>
            <w:r>
              <w:t>пределена потребность в иммунобиологических препаратах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1.8.2.2. Проведена контрактация не менее 50 процентов объема 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</w:t>
            </w:r>
            <w:r>
              <w:t>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иммунобиологических препаратов для вак</w:t>
            </w:r>
            <w:r>
              <w:t>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1.8.2.3. Проведена контрактация 100 процентов об</w:t>
            </w:r>
            <w:r>
              <w:t>ъема 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</w:t>
            </w:r>
            <w:r>
              <w:t xml:space="preserve">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иммунобиологических препаратов для вакцинации против пневмококковой инфекции граждан старше трудоспособного</w:t>
            </w:r>
            <w:r>
              <w:t xml:space="preserve">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1.8.2.4. Представлен отчет минздрава РО о вакцинации против пневмококковой инфекции граждан старше трудоспособного во</w:t>
            </w:r>
            <w:r>
              <w:t>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Проведена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1.8.3. "Пр</w:t>
            </w:r>
            <w:r>
              <w:t>оведена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</w:t>
            </w:r>
            <w:r>
              <w:t>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Граждане старше трудоспособного возраста из групп риска, проживающие в организациях социального обслуживания, имеющие показания к иммунизации, прошли вакцинацию п</w:t>
            </w:r>
            <w:r>
              <w:t>ротив пневмококковой 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1.8.3.1. Определена потребность в иммунобиологических препаратах для вакцинации против пневмококковой инфекции граждан старше трудоспособного возраста из групп риска</w:t>
            </w:r>
            <w:r>
              <w:t>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иммунобиологических препаратах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</w:t>
            </w:r>
            <w:r>
              <w:t>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1.8.3.2. Проведена контрактация не менее 50 процентов объема 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</w:t>
            </w:r>
            <w:r>
              <w:t>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иммунобиологических препаратов для вак</w:t>
            </w:r>
            <w:r>
              <w:t>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1.8.3.3. Проведена контрактация 100 процентов об</w:t>
            </w:r>
            <w:r>
              <w:t>ъема 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</w:t>
            </w:r>
            <w:r>
              <w:t xml:space="preserve"> (Колесников В.Н.,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иммунобиологических препаратов для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</w:t>
            </w:r>
            <w:r>
              <w:t>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1.8.3.4. Представлен отчет минздрава РО о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</w:t>
            </w:r>
            <w:r>
              <w:t>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Проведена вакцинация против пневмококковой инфекции гражда</w:t>
            </w:r>
            <w:r>
              <w:t>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1.9. "Обеспечена профилактика ВИЧ-инфекции и гепатитов В и С, в том числе с привлечение</w:t>
            </w:r>
            <w:r>
              <w:t>м социально ориентированных некоммерческих организаций"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комплекс мероприятий информационно</w:t>
            </w:r>
            <w:r>
              <w:t>й кампании по информированию населения Ростовской области и обучению средствам и методам профилактики ВИЧ-инфекции и гепатитов В и С. Ежегодно не менее 1678612 человек будут информированы по вопросам ВИЧ-инфекции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1.9.1. "Обеспечена профилактика ВИЧ-инфекции и гепатитов В и С, в том числе с привлечением социально ориентированных некоммерческих организаций"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комплекс мероприятий информационной кампании по информированию населения Ростовской области и обучению средствам и методам профилактики В</w:t>
            </w:r>
            <w:r>
              <w:t>ИЧ-инфекции и гепатитов В и С. Ежегодно не менее 1678612 человек будут информированы по вопросам ВИЧ-инфекции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1.9.1.1. Определен перечень мероприятий по информированию населения Ростовской област</w:t>
            </w:r>
            <w:r>
              <w:t>и и обучению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мероприятий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1.9.1.2. Проведена контрактация на предоставление услуг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информированию населения Ростовской области и обучению средствам и мет</w:t>
            </w:r>
            <w:r>
              <w:t>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1.9.1.3. Проведены мероприятия по информированию населения Ростовской области и обучению средствам и методам профилактики ВИЧ-инфекции и гепатитов</w:t>
            </w:r>
            <w:r>
              <w:t xml:space="preserve">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населения</w:t>
            </w:r>
            <w:r>
              <w:t xml:space="preserve">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1.9.1.4. Представлен отчет минздрава РО о численности населения Ростовской области, информированного по вопросам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</w:t>
            </w:r>
            <w:r>
              <w:t>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 Ростовской области, информированного по вопросам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</w:t>
            </w:r>
            <w:r>
              <w:t>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1.9.2. "Обеспечена профилактика ВИЧ-инфекции и гепатитов В и С, в том числе с привлечением социально ориентированных некоммерческих организаций"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</w:t>
            </w:r>
            <w:r>
              <w:t>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Осуществляется комплекс мероприятий информационной кампании по информированию населения Ростовской области и обучению средствам и </w:t>
            </w:r>
            <w:r>
              <w:t>методам профилактики ВИЧ-инфекции и гепатитов В и С. Ежегодно не менее 1678612 человек будут информированы по вопросам ВИЧ-инфекции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1.9.2.1. Определен перечень мероприятий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</w:t>
            </w:r>
            <w:r>
              <w:t xml:space="preserve">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мероприятий по информированию населения Ростовской области и обучению средствам и методам профилактики ВИЧ-инфекци</w:t>
            </w:r>
            <w:r>
              <w:t>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1.9.2.2. Проведена контрактация на предоставление услуг по информированию населения Ростовской области и обучению средствам и методам профилактики ВИЧ-инфекции и гепатитов В и</w:t>
            </w:r>
            <w:r>
              <w:t xml:space="preserve">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информи</w:t>
            </w:r>
            <w:r>
              <w:t>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1.9.2.3. Проведены мероприятия по информированию населения Ростовской области и обу</w:t>
            </w:r>
            <w:r>
              <w:t>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1.9.2.4. Представлен отчет минз</w:t>
            </w:r>
            <w:r>
              <w:t>драва РО о численности населения Ростовской области, информированного по вопросам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</w:t>
            </w:r>
            <w:r>
              <w:t xml:space="preserve">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 Ростовской области, информированном по вопросам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1.9.</w:t>
            </w:r>
            <w:r>
              <w:t>3. "Обеспечена профилактика ВИЧ-инфекции и гепатитов В и С, в том числе с привлечением социально ориентированных некоммерческих организаций"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Осуществляется комплекс мероприятий информационной кампании по информированию населения Ростовской области </w:t>
            </w:r>
            <w:r>
              <w:t>и обучению средствам и методам профилактики ВИЧ-инфекции и гепатитов В и С. Ежегодно не менее 1678612 человек будут информированы по вопросам ВИЧ-инфекции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1.9.3.1. Определен перечень мероприятий </w:t>
            </w:r>
            <w:r>
              <w:t>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</w:t>
            </w:r>
            <w:r>
              <w:t>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мероприятий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  <w:r>
              <w:t>132.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1.9.3.2. Проведена контрактация на предоставление услуг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1.9.3.</w:t>
            </w:r>
            <w:r>
              <w:t>3. Проведены мероприятия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</w:t>
            </w:r>
            <w:r>
              <w:t>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мероприятия по информированию населения Ростовской области и обучению средствам и методам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</w:t>
            </w:r>
            <w:r>
              <w:t>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1.9.3.4. Представлен отчет минздрава РО о численности населения Ростовской области, информированного по вопросам профилактики ВИЧ-инфекции и гепатитов В и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 Ростовской области, информированного по вопросам профилактики ВИЧ-инфекции и гепатитов В и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1.10. "Обеспечено проведение профилактических осмотров на туберкулез"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выявления, определения чувствительности микобактерии туб</w:t>
            </w:r>
            <w:r>
              <w:t>еркулеза у пациента с последующим проведением профилактических осмотров на туберкулез. Ежегодно не менее 3031338 человек будут охвачены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1.10.1 "Обе</w:t>
            </w:r>
            <w:r>
              <w:t>спечено проведение профилактических осмотров на туберкулез"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</w:t>
            </w:r>
            <w:r>
              <w:t xml:space="preserve">ствляется закупка диагностических средств для выявления, определения чувствительности микобактерии туберкулеза у пациента с последующим проведением профилактических осмотров на туберкулез. Ежегодно не менее 3031338 человек будут охвачены профилактическими </w:t>
            </w:r>
            <w:r>
              <w:t>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1.10.1.1. Определен необходимый объем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объем необходимых диагностических средств для выявления, определе</w:t>
            </w:r>
            <w:r>
              <w:t>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1.10.1.2. Проведена контрактация необходимого количества диагностических средств для выявления, определения чувствительности микобактерии </w:t>
            </w:r>
            <w:r>
              <w:t>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необходимого</w:t>
            </w:r>
            <w:r>
              <w:t xml:space="preserve"> количества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1.10.1.3. Медицинскими организациями проведены профилактические осмотры на туберкулез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</w:t>
            </w:r>
            <w:r>
              <w:t>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Медицинскими организациями проведены профилактические осмотры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1.10.1.4. Представ</w:t>
            </w:r>
            <w:r>
              <w:t>лен отчет минздрава РО о численности населения Ростовской области, которое охвачено профилактическими осмотрами на туберкулез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 Ростовской области, которое охвачено профилактически</w:t>
            </w:r>
            <w:r>
              <w:t>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1.10.2 "Обеспечено проведение профилактических осмотров на туберкулез"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выявления, определения чувствительности микобактерии туб</w:t>
            </w:r>
            <w:r>
              <w:t>еркулеза у пациента с последующим проведением профилактических осмотров на туберкулез. Ежегодно не менее 3031338 человек будут охвачены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1.10.2.1. Определ</w:t>
            </w:r>
            <w:r>
              <w:t>ен необходимый объем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</w:t>
            </w:r>
            <w:r>
              <w:t>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объем необходимых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>очка 1.10.2.2. Проведена контрактация необходимого количества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Проведена контрактация необходимого количества диагностических средств для </w:t>
            </w:r>
            <w:r>
              <w:t>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1.10.2.3. Медицинскими организациями проведены профилактические осмотры на туберкулез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Медицинскими организациями проведены профилактические ос</w:t>
            </w:r>
            <w:r>
              <w:t>мотры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1.10.2.4. Представлен отчет минздрава РО о численности населения Ростовской области, которое охвачено профилактическими осмотрами на туберкулез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25 декабря </w:t>
            </w:r>
            <w:r>
              <w:t>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 Ростовской области, которое охвачено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1.10.3. "Обеспечено проведение профилактических осмотров на туберку</w:t>
            </w:r>
            <w:r>
              <w:t>лез"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</w:t>
            </w:r>
            <w:r>
              <w:t>, определения чувствительности микобактерии туберкулеза у пациента с последующим проведением профилактических осмотров на туберкулез. Ежегодно не менее 3031338 человек будут охвачены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</w:t>
            </w:r>
            <w:r>
              <w:t>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1.10.3.1. Определен необходимый объем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</w:t>
            </w:r>
            <w:r>
              <w:t>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объем необходимых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1.10.3.2. Проведена контрактация необходимого количества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</w:t>
            </w:r>
            <w:r>
              <w:t>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необходимого количества диагностических средств для выявления, определения чувствительности микобактерии туберкулеза у пациента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1.10.3.3. Медицинскими о</w:t>
            </w:r>
            <w:r>
              <w:t>рганизациями проведены профилактические осмотры на туберкулез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</w:t>
            </w:r>
            <w:r>
              <w:t>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Медицинскими организациями проведены профилактические осмотры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1.10.3.4. Представлен отчет минздрава РО о численности населения Ростовской области, которое охвачено профилактическими осмотрами на туберкулез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</w:t>
            </w:r>
            <w:r>
              <w:t>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 Ростовской области, которое охвачено профилактическими осмотрами на туберкулез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</w:t>
            </w:r>
            <w:r>
              <w:t>риятие (результат) 1.11. "Обеспечено проведение медицинских освидетельстований на ВИЧ-инфекцию"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</w:t>
            </w:r>
            <w:r>
              <w:t xml:space="preserve">яется закупка диагностических средств для выявления и мониторинга лечения лиц, инфицированными вирусами иммунодефицита человека, в том числе в сочетании с вирусами гепатитов В и (или) С, с последующим проведением медицинского освидетельствования. Ежегодно </w:t>
            </w:r>
            <w:r>
              <w:t>не менее 1411856 человек будут охвачены медицинским освидетельствованием на ВИЧ-инфекцию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1.11.1. "Обеспечено проведение медицинских освидетельствований на ВИЧ-инфекцию"</w:t>
            </w:r>
            <w:r>
              <w:t xml:space="preserve">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 и м</w:t>
            </w:r>
            <w:r>
              <w:t>ониторинга лечения лиц, инфицированными вирусами иммунодефицита человека, в том числе в сочетании с вирусами гепатитов В и (или) С, с последующим проведением медицинского освидетельствования. Ежегодно не менее 1411856 человек будут охвачены медицинским осв</w:t>
            </w:r>
            <w:r>
              <w:t>идетельствованием на ВИЧ-инфекцию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1.11.1.1. Определен необходимый объем диагностических средств для выявления и мониторинга лечения лиц, инфицированных вирусами иммунодефицита человека, в том чис</w:t>
            </w:r>
            <w:r>
              <w:t>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</w:t>
            </w:r>
            <w:r>
              <w:t xml:space="preserve"> необходимый объем диагностических средств для выявления и мониторинга лечения лиц инфицированными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1.11.1.2. Проведена контрактация необходимого количества диагностических средств для выявление и мониторинг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</w:t>
            </w:r>
            <w:r>
              <w:t>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необходимого количества диагностических средст</w:t>
            </w:r>
            <w:r>
              <w:t>в для выявления и мониторинга лечения лиц, инфицированными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1.11.1.3. Проведение медицинского освидетельс</w:t>
            </w:r>
            <w:r>
              <w:t>твования населения на выявление и мониторинг лечения лиц, инфицированных вирусами иммунодефицита человек, в том числе в сочетании с вирусами гепатитов В и (или) С,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Проведены медицинские освидетельствования населения на выявления и мониторинг лечения лиц, инфицированных вирусами </w:t>
            </w:r>
            <w:r>
              <w:t>иммунодефицита человека, в том числе в сочетании с вирусами гепатитов В и (или) С,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1.11.1.4. Представлен отчет минздрава РО о численности населения Ростовской области, которому проведено медицинское освидетельствование на выявление и мониторинг лечения лиц, инфицированными вирусами иммунодефицита человека, в том числе в</w:t>
            </w:r>
            <w:r>
              <w:t xml:space="preserve">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</w:t>
            </w:r>
            <w:r>
              <w:t xml:space="preserve"> населения, которому проведено медицинское освидетельствование на выявление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1.157.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1.11.2. "Обеспечено проведение медицинских освидетельствований на ВИЧ-инфекцию"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</w:t>
            </w:r>
            <w:r>
              <w:t>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 и мониторинга лечения лиц, инфицированными вирусами иммунодефицита человека, в том числе в сочетании с вирусами гепатитов В и (или) С, с последующим проведе</w:t>
            </w:r>
            <w:r>
              <w:t>нием медицинского освидетельствования. Ежегодно не менее 1411856 человек будут охвачены медицинским освидетельствованием на ВИЧ-инфекцию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1.158.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1.11.2.1. Определен необходимый объем диагностических сред</w:t>
            </w:r>
            <w:r>
              <w:t>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диагностических средств для выявления и монитор</w:t>
            </w:r>
            <w:r>
              <w:t>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1.159.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1.11.2.2. Проведена контрактация необходимого количества диагностически</w:t>
            </w:r>
            <w:r>
              <w:t>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</w:t>
            </w:r>
            <w:r>
              <w:t>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необходимого количества диагностических средств для выявления и мониторинга лечения лиц инфицированных вирусами иммунодефицита человек</w:t>
            </w:r>
            <w:r>
              <w:t>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1.160.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1.11.2.3. Проведение медицинского освидетельствования населения на выявления и мониторинга лечения лиц, инфицированных вирусами иммунод</w:t>
            </w:r>
            <w:r>
              <w:t>ефицита человек, в том числе в сочетании с вирусами гепатитов В и (или) С, на 75 процентов от годового 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медицинские освидетельствования населения на выявления и монитори</w:t>
            </w:r>
            <w:r>
              <w:t>нг лечения лиц, инфицированных вирусами иммунодефицита человека, в том числе в сочетании с вирусами гепатитов В и (или) С,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1.161.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1.11.2.4. Представлен отчет минздрава </w:t>
            </w:r>
            <w:r>
              <w:t>РО о численности населения Ростовской области, которому проведено медицинское освидетельствование на выявление и мониторинг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</w:t>
            </w:r>
            <w:r>
              <w:t>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населения, которому проведено медицинское освидетельство</w:t>
            </w:r>
            <w:r>
              <w:t>вание на выявление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1.162.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Мероприятие (результат) 1.11.3. "Обеспечено проведение медици</w:t>
            </w:r>
            <w:r>
              <w:t>нских освидетельствований на ВИЧ-инфекцию"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Осуществляется 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С, с последующим проведением медицинского ос</w:t>
            </w:r>
            <w:r>
              <w:t>видетельствования. Ежегодно не менее 1411856 человек будут охвачены медицинским освидетельствованием на ВИЧ-инфекцию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1.163.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1.11.3.1. Определен необходимый объем диагностических средств для выявления и </w:t>
            </w:r>
            <w:r>
              <w:t>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</w:t>
            </w:r>
            <w:r>
              <w:t>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</w:t>
            </w:r>
            <w:r>
              <w:t>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1.164.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1.11.3.2. Проведена контрактация необходимого количества диагностических средств для выявления и мониторинга лечения лиц, инфицированных вирусами иммунодефицита человека, в том ч</w:t>
            </w:r>
            <w:r>
              <w:t>исле в сочетании с вирусами гепатитов В 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</w:t>
            </w:r>
            <w:r>
              <w:t>а контрактация необходимого количества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1.165.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1.11.3.3. Проведение медицинского освидетельствования населения на выявления и мониторинга лечения лиц, инфицированных вирусами иммунодефицита человек, в том числе в сочетании с вирусами гепатитов В и (или) С, на 75 процентов от годового </w:t>
            </w:r>
            <w:r>
              <w:t>плана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РО. Проведены медицинские освидетельствования населения</w:t>
            </w:r>
            <w:r>
              <w:t xml:space="preserve"> на выявление и мониторинг лечения лиц, инфицированных вирусами иммунодефицита человека, в том числе в сочетании с вирусами гепатитов В и (или) С на 75 процентов от годового плана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1.166.</w:t>
            </w:r>
          </w:p>
        </w:tc>
        <w:tc>
          <w:tcPr>
            <w:tcW w:w="3004" w:type="dxa"/>
          </w:tcPr>
          <w:p w:rsidR="008E353E" w:rsidRDefault="004231C9">
            <w:pPr>
              <w:pStyle w:val="ConsPlusNormal0"/>
            </w:pPr>
            <w:r>
              <w:t>Контрольная точка 1.11.3.4. Предс</w:t>
            </w:r>
            <w:r>
              <w:t xml:space="preserve">тавлен отчет минздрава РО о численности населения Ростовской области, которому проведено медицинское освидетельствование на выявление и мониторинг лечения лиц, инфицированных вирусами иммунодефицита человека, в том числе в сочетании с вирусами гепатитов В </w:t>
            </w:r>
            <w:r>
              <w:t>и (или) С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отчет минздрава РО о численности населения, которому проведено мед</w:t>
            </w:r>
            <w:r>
              <w:t>ицинское освидетельствование на выявление и мониторинг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22"/>
          <w:footerReference w:type="default" r:id="rId223"/>
          <w:headerReference w:type="first" r:id="rId224"/>
          <w:footerReference w:type="first" r:id="rId2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IV.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 "РАЗВИТИЕ</w:t>
      </w:r>
    </w:p>
    <w:p w:rsidR="008E353E" w:rsidRDefault="004231C9">
      <w:pPr>
        <w:pStyle w:val="ConsPlusTitle0"/>
        <w:jc w:val="center"/>
      </w:pPr>
      <w:r>
        <w:t>СПЕЦИАЛИЗИРОВАННОЙ МЕДИЦИНСКОЙ ПОМОЩИ, В ТОМ ЧИСЛЕ</w:t>
      </w:r>
    </w:p>
    <w:p w:rsidR="008E353E" w:rsidRDefault="004231C9">
      <w:pPr>
        <w:pStyle w:val="ConsPlusTitle0"/>
        <w:jc w:val="center"/>
      </w:pPr>
      <w:r>
        <w:t>ВЫСОКОТЕХНОЛОГИЧНОЙ"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226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</w:t>
            </w:r>
            <w:r>
              <w:t>Развитие специализированной медицинской помощи, в том числе высокотехнологичной"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Елена Дмитриевна, первый заместитель министра </w:t>
            </w:r>
            <w:r>
              <w:t>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227"/>
          <w:footerReference w:type="default" r:id="rId228"/>
          <w:headerReference w:type="first" r:id="rId229"/>
          <w:footerReference w:type="first" r:id="rId2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2393"/>
        <w:gridCol w:w="1611"/>
        <w:gridCol w:w="1234"/>
        <w:gridCol w:w="1195"/>
        <w:gridCol w:w="1041"/>
        <w:gridCol w:w="602"/>
        <w:gridCol w:w="662"/>
        <w:gridCol w:w="662"/>
        <w:gridCol w:w="602"/>
        <w:gridCol w:w="602"/>
        <w:gridCol w:w="1342"/>
        <w:gridCol w:w="1698"/>
        <w:gridCol w:w="1923"/>
      </w:tblGrid>
      <w:tr w:rsidR="008E353E">
        <w:tc>
          <w:tcPr>
            <w:tcW w:w="71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00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7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</w:t>
            </w:r>
            <w:r>
              <w:t>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7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694" w:type="dxa"/>
            <w:gridSpan w:val="14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Усовершенствована система оказания специализированной медицинской помощи"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Смертность от туберкулеза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на 100 тыс. населения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7,9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Снижение заболеваемости туберкулезом, на 100 тыс. населения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23,9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22,9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87,0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87,0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Снижение заболеваемости ВИЧ, на 100 тыс. населения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23,3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22,2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Снижение заболеваемости гепатитом С, на 100 тыс. населения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10,19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8,05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пациентов с сахарным диабетом</w:t>
            </w:r>
            <w:r>
              <w:t xml:space="preserve"> 1 и 2 типов с высокими ампутациями от всех пациентов с сахарным диабетом 1 и 2 типов с любыми ампутациями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42,54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пациентов с сахарным диабетом 1 и 2 типов, нуждающихся в заместительной почечной терапии, и пациентов со слепотои, от всех пациентов с сахарным диабетом 1 и 2 типов с хронической болезнью почек и</w:t>
            </w:r>
            <w:r>
              <w:t xml:space="preserve"> пациентов с диабетической ретинопатией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1,09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пациентов с сахарным диабетом 1 и 2 типов, достигших уровня гликированного гемоглобина менее или равного 7</w:t>
            </w:r>
            <w:r>
              <w:t xml:space="preserve"> на конец года, от числа пациентов с сахарным диабетом 1 и 2 типов, охваченных исследованием гликированного гемоглобина с помощью лабораторных методов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42,39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Доля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</w:t>
            </w:r>
            <w:r>
              <w:t>пациентов с сахарным диабетом 1 и 2 типов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57,6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пациентов с сахарным диабето</w:t>
            </w:r>
            <w:r>
              <w:t>м, выявленных впервые при профилактических медицинских осмотрах и диспансеризации в отчетном году, от общего числа зарегистрированных заболеваний с впервые в жизни установленным диагнозом сахарный диабет у взрослых за отчетный год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</w:t>
            </w:r>
            <w:r>
              <w:t>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27,9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граждан исследованием глюкозы натощак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41,4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62,1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трансплантированных донорских органов из числа донорских органов, заготовленных для трансплантации (пересадки)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94,0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пациентов, обученных в школе для пациентов с сахарным диабетом, от общего числа пациентов с сахарным диабетом 1 и 2 типов (Е10 - Е14) за отчетный год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12,3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369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7" w:name="P3369"/>
      <w:bookmarkEnd w:id="7"/>
      <w:r>
        <w:t xml:space="preserve">&lt;*&gt; Значения будут уточнены после доведения показателя в государственной </w:t>
      </w:r>
      <w:hyperlink r:id="rId232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программе</w:t>
        </w:r>
      </w:hyperlink>
      <w:r>
        <w:t xml:space="preserve"> Российской </w:t>
      </w:r>
      <w:r>
        <w:t>Федерации "Развитие здравоохранения".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ГП РФ - государственная программа Российской Федерации;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процессных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484"/>
        <w:gridCol w:w="1584"/>
        <w:gridCol w:w="2510"/>
        <w:gridCol w:w="1223"/>
        <w:gridCol w:w="1144"/>
        <w:gridCol w:w="648"/>
        <w:gridCol w:w="1151"/>
        <w:gridCol w:w="1151"/>
        <w:gridCol w:w="1151"/>
        <w:gridCol w:w="1151"/>
        <w:gridCol w:w="1348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94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</w:t>
            </w:r>
            <w:r>
              <w:t>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95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8144" w:type="dxa"/>
            <w:gridSpan w:val="12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Усовершенствована система оказания специализированной медицинской помощи"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1.1. "Перечислены страховые взносы на обязательное медицинское страхование неработающего населения"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территориальный фонд обязательного медицинского страхования перечислены средства из областного бюджета на обязательное медицинское страхование неработающего населения. В 2024 году перечислены страховые взносы за 2452573 человека. Ежегодно в период 2025 -</w:t>
            </w:r>
            <w:r>
              <w:t xml:space="preserve"> 2027 годов будут перечислены страховые взносы за не менее 2397734 человек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2450466,0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2452573,0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2397734,0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2397734,0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2397734,0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2452573,0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1.2. "Выполнено доведенное государственное задание"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государственное задание доводится до государственных учреждений для оказания услуг и выполнения работ.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  <w:r>
              <w:t>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1.3. "Обеспечены лекарственными препаратами и изделиями медицинского назначения медицинские организации для оказания медицинской помощи больным с туберкулезом"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соответствии с порядком оказания медицинской помощи на основе стандартов осуществляется обеспечение лекарственными препаратами, изделиями медицинского назначения. Все лекарственные препараты и изделия медицинского назначения в 100 процентах случаев соотв</w:t>
            </w:r>
            <w:r>
              <w:t>етствуют стандартам оказания медицинской помощи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1.4. "Обеспечены лекарственными препаратами и изделиями медицинского назначения медицинские организации для диагностики и лечен</w:t>
            </w:r>
            <w:r>
              <w:t>ия ВИЧ-инфекции, гепатитов В и С, ассоциированных заболеваний с синдромом приобретенного иммунодефицита человека"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соответствии с порядком оказания медицинской помощи на основе стандартов осуществляется диагностика и лечение ВИЧ-инфекции, гепатитов В и С, ассоциированных заболеваний с синдромом приобретенного иммунодефицита человека. Все лекарственные препараты и изд</w:t>
            </w:r>
            <w:r>
              <w:t>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1.5. "</w:t>
            </w:r>
            <w:r>
              <w:t>Обеспечены лекарственными препаратами и изделиями медицинского назначения медицинские организации для диагностики и лечения наркологических больных"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соответствии с порядком оказания медицинской помощи на основе стандартов осуществляется диагностика и лечение наркологических больных. Все лекарственные препараты и изделия медицинского назначения в 100 процентах случаев соответствуют стандартам оказания</w:t>
            </w:r>
            <w:r>
              <w:t xml:space="preserve"> медицинской помощи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1.6. "Оказана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</w:t>
            </w:r>
            <w:r>
              <w:t>субъектов Российской Федерации"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высокотехнологичная медицинская помощь, не включенная в базовую программу обязательного медицинского страхования, осуществляется государственными учреждениями Ростовской области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2757,0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3466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3302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3302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3302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1.7. "Доноры обеспечены бесплатным питанием в день сдачи крови или получили денежную компенсацию"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с целью восполнения потерь крови, вследствие добровольной сдачи крови, осуществляется обеспечение донора бесплатным питанием или выплата денежной компенсации. В 2024 году обеспечены бесплатным питанием или выплатой денежной компенсации 42954 доноров, в 202</w:t>
            </w:r>
            <w:r>
              <w:t>5 - 45587 донора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48721,0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42954,0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45587,0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45587,0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45587,0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45587,0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1.8. "Обеспечено приобретение нагрудных знаков, футляров, удостоверений, а также иной наградной атрибутики для лиц, удостоенных звания "Почетный дон</w:t>
            </w:r>
            <w:r>
              <w:t>ор Ростовской области"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обеспечено приобретение нагрудных знаков, футляров, удостоверений, а также иной наградной атрибутики для лиц, удостоенных звания "Почетный донор Ростовской области" в соответствии с потребностью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1.9. "Доля трансплантированных органов из числа заготовленных для трансплантации"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ГБУ РО "РОКБ"</w:t>
            </w:r>
            <w:r>
              <w:t xml:space="preserve"> осуществляется заготовка и трансплантация заготовленных органов. В 2024 году не менее 93 процентов заготовленных органов будут трансплантированы человеку. В 2025 году не менее 94 процентов заготовленных органов будут трансплантированы человеку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</w:t>
            </w:r>
            <w:r>
              <w:t>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94,0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96,0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1.10. "Организована медицинская деятельность, связанная с донорством органов человека в целях трансплантации (пересадки) в медицинских организациях, подведомственных органам исполнительной власти субъектов Россий</w:t>
            </w:r>
            <w:r>
              <w:t>ской Федерации"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организована медицинская деятельность, обеспечивающая возможность заготовки органов и тканей человека в целях последующей трансплантации (пересадки) в государственных медицинских организациях Ростовской области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1.11</w:t>
            </w:r>
            <w:r>
              <w:t>. "Оказана специализированная медицинская помощь военнослужащим Вооруженных Сил Российской Федерации в период проведения специальной военной операции"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специализированная медицинская помощь военнослужащим Вооруженных Сил Российской Федерации в период проведения специальной военной операции оказывается в ГБУ РО "ОКБ N 2", ГБУ РО "ЦГБ им. Н.А. Семашко" в г. Ростове-на-Дону и ГБУ РО "ГКБ N 20" в г. Ростове-н</w:t>
            </w:r>
            <w:r>
              <w:t>а-Дону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1.12. "Организован скрининг исследования глюкозы крови и гликированного гемоглобина"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с целью раннего выявления факторов развития сахарного диабета и обеспечения мониторинга течения сахарного диабета у пациентов осуществляются скрининговые исследования глюкозы крови и гликированного гемоглобина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тыс. 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1.13. "Во всех субъектах Российской Федерации выстроена ед</w:t>
            </w:r>
            <w:r>
              <w:t>иная маршрутизация пациентов,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региональных эндокринологических центров"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целях обеспечения доступности специализированной медицинской помощи определена маршрутизация пациентов от медицинских организаций, оказывающих первичную медико-санитарную помощь, до региональных эндокринологических центр</w:t>
            </w:r>
            <w:r>
              <w:t>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Мероприятие (результат) 1.14. "Выстрое</w:t>
            </w:r>
            <w:r>
              <w:t>на единая система диспансерного наблюдения за пациентами с нарушением углеводного обмена и сахарным диабетом, включая обеспечение пациентов с СД ключевым маркером точной диагностики и эффективности лечения - гликированным гемоглобином"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целях обеспечения мониторинга состояния углеводного обмена осуществляется диспансерное наблюдение пациентов с нарушением углеводного обмена и сахарным диабетом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1825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3569" w:tooltip="&lt;*&gt;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8" w:name="P3569"/>
      <w:bookmarkEnd w:id="8"/>
      <w:r>
        <w:t>&lt;*&gt;</w:t>
      </w:r>
      <w:r>
        <w:t xml:space="preserve"> Значения будут уточнены после заключения соглашений о предоставлении субсидии из федерального бюджета бюджету Ростовской области в целях софинансирования расходных обязательств Ростовской области.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</w:t>
      </w:r>
      <w:r>
        <w:t>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"ГКБ N 20" в г. Ростове-на-Дону - государственное бюджетное учреждение Ростовской области "Городская клиническая больница N 20" в г. Ростове-на-Дону;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"ОКБ N 2" - государственное бюджетное учреждение Ростовской области "Област</w:t>
      </w:r>
      <w:r>
        <w:t>ная клиническая больница N 2";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"РОКБ" - государственное бюджетное учреждение Ростовской области "Ростовская областная клиническая больница";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"ЦГБ им. Н.А. Семашко" в г. Ростове-на-Дону - государственное бюджетное учреждение Ростовской области</w:t>
      </w:r>
      <w:r>
        <w:t xml:space="preserve"> "Центральная городская больница им. Н.А. Семашко" в г. Ростове-на-Дону;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СД - сахарный диабет.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2778"/>
        <w:gridCol w:w="1361"/>
        <w:gridCol w:w="1361"/>
        <w:gridCol w:w="1474"/>
        <w:gridCol w:w="1474"/>
        <w:gridCol w:w="1474"/>
      </w:tblGrid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17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</w:t>
            </w:r>
            <w:r>
              <w:t>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7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7144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</w:t>
            </w:r>
            <w:r>
              <w:t xml:space="preserve">Развитие специализированной медицинской помощи, в том числе высокотехнологичной" (всего) </w:t>
            </w:r>
            <w:hyperlink w:anchor="P3971" w:tooltip="&lt;*&gt;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 (2024 год - 23226111,6 тыс. рублей; 2025 год - 25864116,9 тыс. рублей; 2026 год - 28568521,1 ты">
              <w:r>
                <w:rPr>
                  <w:color w:val="0000FF"/>
                </w:rPr>
                <w:t>&lt;*&gt;</w:t>
              </w:r>
            </w:hyperlink>
            <w:r>
              <w:t>, в том числе:</w:t>
            </w:r>
          </w:p>
        </w:tc>
        <w:tc>
          <w:tcPr>
            <w:tcW w:w="277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76208497,5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97565285,1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105203358,7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112372590,4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391349731,7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77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33447197,2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35836915,3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39260106,9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42307969,2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150852188,6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77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1294483,9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238688,5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244819,6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254723,1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2032715,1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77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1294483,9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238688,5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244819,6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254723,1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2032715,1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277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65987411,9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87592486,7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94511772,9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101020086,5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349111758,0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 "Перечислены страховые взносы на о</w:t>
            </w:r>
            <w:r>
              <w:t>бязательное медицинское страхование неработающего населения"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23226111,6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25864116,9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28568521,1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30955465,3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108614214,9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806 1003 0140211040 320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23226111,6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25864116,9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28568521,1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30955465,3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108614214,9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 "Выполнено доведенное государственное задание"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73055825,7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95248235,4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102759315,3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109837601,5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380900977,9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7068413,8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7655748,7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8247542,4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8817515,0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31789219,9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806 0705 0140200590 240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87,2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806 0901 0140200590 610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4545513,5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5075768,9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5500539,6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5907477,5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21029299,5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806 0902 0140200590 610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1189915,2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1364909,2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1483841,1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1605022,0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5643687,5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806 0903 0140200590 610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237683,2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247359,8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268250,9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285304,9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1038598,8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806 0906 0140200590 610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433680,8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459006,1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486254,0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501739,7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1880680,6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806 0909 0140200590 610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380227,9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133886,7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144406,3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154937,6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813458,5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806 0902 0140200590 620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332,6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655,4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677,2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698,4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2363,6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806 0909 0140200590 110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37292,7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52797,2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53416,7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54070,2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197576,8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806 0909 0140200590 240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19718,7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18283,1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18419,9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18562,2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74983,9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806 0909 0140200590 320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806 0909 0140200590 850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1629,7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1640,8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1640,8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1640,8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6552,1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33152,6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33368,5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32225,3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31947,8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130694,2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806 0902 0140200700 610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156105,3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191116,1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189851,8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189805,2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726878,4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806 0903 0140200700 610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1358,4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672,2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657,2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3311,7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806 0902 0140200700 620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39,9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806 0906 0140200700 610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4682,9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6343,8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4682,9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21490,8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26727,7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70656,9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60735,4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60709,3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218829,3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806 0909 0140200700 620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225,8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225,8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225,8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677,4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65987411,9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87592486,7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94511772,9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101020086,5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349111758,0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1.3 "</w:t>
            </w:r>
            <w:r>
              <w:t>Обеспечены лекарственными препаратами и изделиями медицинского назначения медицинские организации для оказания медицинской помощи больным с туберкулезом"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566362,1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582087,0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595655,8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595771,7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2339876,6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566362,1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582087,0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595655,8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595771,7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2339876,6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1.4 "</w:t>
            </w:r>
            <w:r>
              <w:t>Обеспечены лекарственными препаратами и изделиями медицинского назначения медицинские организации для диагностики и лечения ВИЧ-инфекции, гепатитов В и С, ассоциированных заболеваний с синдромом приобретенного иммунодефицита человека"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112553,2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114057,6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122558,0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122580,7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471749,5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112553,2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114057,6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122558,0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122580,7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471749,5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112553,2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112553,2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806 0909 0140228410 240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114057,6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122558,0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122580,7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359196,3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1.5 "Обеспечены лекарственными препаратами и изделиями медицинского назначения медицинские организации для диагностики и лечения наркологических больных"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3917,0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4083,3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4257,0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4257,8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16515,1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3917,0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4083,3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4257,0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4257,8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16515,1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1.6 "</w:t>
            </w:r>
            <w:r>
              <w:t>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1303377,2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1553874,6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1659537,1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1750249,1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6267038,0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1303377,2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1553874,6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1659537,1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1750249,1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6267038,0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01402R4020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1283934,1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1530002,4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1635664,9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1726376,9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6175978,3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01402R4020 620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19443,1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23872,2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23872,2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23872,2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91059,7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181451,0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234979,5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241110,6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251014,1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908555,2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181451,0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234979,5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241110,6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251014,1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908555,2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1.7 "</w:t>
            </w:r>
            <w:r>
              <w:t>Доноры обеспечены бесплатным питанием в день сдачи крови или получили денежную компенсацию"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48624,9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53042,3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53042,3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53042,3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207751,8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806 0906 0140200700 610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48624,9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53042,3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53042,3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53042,3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207751,8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1.8 "Обеспечено приобретение нагрудных знаков, футляров, удостоверений, а также иной наградной атрибутики для лиц, удостоенных звания "Почетный донор Ростовской области"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1391,4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479,7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573,8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2444,9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806 0909 0140224920 244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1391,4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479,7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573,8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2444,9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1.9 "Доля трансплантированных органов из числа заготовленных для трансплантации"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8594,2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8513,5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8513,5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8513,5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34134,7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8594,2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8513,5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8513,5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8513,5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34134,7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01402R4760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3789,7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14916,7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806 0901 0140200700 610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4804,5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4804,5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4804,5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4804,5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19218,0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3789,7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14916,7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3789,7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3709,0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14916,7</w:t>
            </w:r>
          </w:p>
        </w:tc>
      </w:tr>
      <w:tr w:rsidR="008E353E">
        <w:tc>
          <w:tcPr>
            <w:tcW w:w="51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1.11 "</w:t>
            </w:r>
            <w:r>
              <w:t>Оказана специализированная медицинская помощь военнослужащим Вооруженных Сил Российской Федерации в период проведения специальной военной операции" (всего), в том числе: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806 0901 01402R4060 610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</w:tr>
      <w:tr w:rsidR="008E353E">
        <w:tc>
          <w:tcPr>
            <w:tcW w:w="510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1109243,2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36"/>
          <w:footerReference w:type="default" r:id="rId237"/>
          <w:headerReference w:type="first" r:id="rId238"/>
          <w:footerReference w:type="first" r:id="rId23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9" w:name="P3971"/>
      <w:bookmarkEnd w:id="9"/>
      <w:r>
        <w:t>&lt;*&gt;</w:t>
      </w:r>
      <w:r>
        <w:t xml:space="preserve"> Суммы страховых взносов на обязательное медицинское страхование неработающего населения, перечисляемых в Федеральный фонд обязательного медицинского страхования (2024 год - 23226111,6 тыс. рублей; 2025 год - 25864116,9 тыс. рублей; 2026 год - 28568521,1 т</w:t>
      </w:r>
      <w:r>
        <w:t>ыс. рублей; 2027 год - 30955465,3, всего - 108614214,9 тыс. рублей), одновременно отражены во внебюджетных источниках и средствах областного бюджета, так как являются источником финансового обеспечения реализации территориальной программы обязательного мед</w:t>
      </w:r>
      <w:r>
        <w:t>ицинского страхования.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231"/>
        <w:gridCol w:w="1531"/>
        <w:gridCol w:w="3118"/>
        <w:gridCol w:w="2721"/>
        <w:gridCol w:w="2211"/>
      </w:tblGrid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</w:t>
            </w:r>
            <w:r>
              <w:t>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"Усовершенствована система оказания специализированной медицинской помощи"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 "</w:t>
            </w:r>
            <w:r>
              <w:t>Перечислены страховые взносы на обязательное медицинское страхование неработающего населения"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1.1.1 "Перечислены страховые взносы на обязательное медицинское страхование неработающего населения"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</w:t>
            </w:r>
            <w:r>
              <w:t>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1.1.2 "Перечислены страховые взносы на обязательное медицинское страхование неработающего населения"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</w:t>
            </w:r>
            <w:r>
              <w:t>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1.1.3 "Перечислены страховые взносы на обязательное медицинское страхование неработающего населения"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1.1.4 "Перечислены страховые взносы на обязательное медицинское страхование неработающего населения"</w:t>
            </w:r>
            <w:r>
              <w:t xml:space="preserve">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1.2 "Выполнено доведенное государственное задание"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Государственное задание доводится до государственных учреждений для оказания услуг и выполнения работ. Выполнение </w:t>
            </w:r>
            <w:r>
              <w:t>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1.2.1 "Выполнено доведенное государственное задание"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</w:t>
            </w:r>
            <w:r>
              <w:t>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работ. Выполнение доведенного госуда</w:t>
            </w:r>
            <w:r>
              <w:t>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1.2.1.1.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1.2.1.2. Сог</w:t>
            </w:r>
            <w:r>
              <w:t>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</w:t>
            </w:r>
            <w:r>
              <w:t>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1.2.1.3. Представлен отчет о выполнении госуда</w:t>
            </w:r>
            <w:r>
              <w:t>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1.2.1.4.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</w:t>
            </w:r>
            <w:r>
              <w:t xml:space="preserve">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1.2.2 "Выполнено доведен</w:t>
            </w:r>
            <w:r>
              <w:t>ное государственное задание"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1.2.2.1.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</w:t>
            </w:r>
            <w:r>
              <w:t>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1.2.2.2. Соглашение о порядке и условиях предоставления субсидии на финансовое обеспечение выполнения государственного задания на оказ</w:t>
            </w:r>
            <w:r>
              <w:t>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1.2.2.3.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</w:t>
            </w:r>
            <w:r>
              <w:t>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</w:t>
            </w:r>
            <w:r>
              <w:t>.2.2.4.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засе</w:t>
            </w:r>
            <w:r>
              <w:t>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1.2.3 "Выполнено доведенное государственное задание"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Государственное задание доводится до государственных учреждений для оказания услуг и выполнения работ. Выполнение </w:t>
            </w:r>
            <w:r>
              <w:t>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1.2.3.1.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</w:t>
            </w:r>
            <w:r>
              <w:t>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1.2.3.2.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</w:t>
            </w:r>
            <w:r>
              <w:t>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1.2.3.3. Предста</w:t>
            </w:r>
            <w:r>
              <w:t>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</w:t>
            </w:r>
            <w:r>
              <w:t>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1.2.4 "Выполнено доведенное государственное задание"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</w:t>
            </w:r>
            <w:r>
              <w:t>тчет минздрава РО. Государственное задание доводится до государственных учреждений для оказания услуг и выполнения работ.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1.2.4.1.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</w:t>
            </w:r>
            <w:r>
              <w:t>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1.2.4.2. Соглашение о порядке и условиях предоставления субсидии на финансовое обеспечение выполнения государственного задания на оказ</w:t>
            </w:r>
            <w:r>
              <w:t>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</w:t>
            </w:r>
            <w:r>
              <w:t>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1.2.4.3.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</w:t>
            </w:r>
            <w:r>
              <w:t>а 1.2.4.4.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</w:t>
            </w:r>
            <w:r>
              <w:t>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1.3 "Обеспечены лекарственными препаратами и изделиями медицинского назначения медицинские организации для оказания медицинско</w:t>
            </w:r>
            <w:r>
              <w:t>й помощи больным с туберкулезом"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обеспечение лекарственными препаратами изделиями медицинского назначения. Все лекарственные препараты и изделия медицинского назначения в 100 проц</w:t>
            </w:r>
            <w:r>
              <w:t>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1.3.1 "Обеспечены лекарственными препаратами и изделиями медицинского назначения медицинские организации для оказания медиц</w:t>
            </w:r>
            <w:r>
              <w:t>инской помощи больным с туберкулезом"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</w:t>
            </w:r>
            <w:r>
              <w:t>казания медицинской помощи на основе стандартов осуществляется обеспечение лекарственными препаратами изделиями медицинского назначения. Все лекарственные препараты и изделия медицинского назначения в 100 процентах случаев соответствуют стандартам оказания</w:t>
            </w:r>
            <w:r>
              <w:t xml:space="preserve">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1.3.1.1.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</w:t>
            </w:r>
            <w:r>
              <w:t>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1.3.1.2. Проведена контрактация лекарственных препаратов и изделий медицинского назначения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</w:t>
            </w:r>
            <w:r>
              <w:t>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1.3.1.3. Проведе</w:t>
            </w:r>
            <w:r>
              <w:t>н мониторинг обеспеченности лекарственными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</w:t>
            </w:r>
            <w:r>
              <w:t>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1.3.1.4.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</w:t>
            </w:r>
            <w:r>
              <w:t>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</w:t>
            </w:r>
            <w:r>
              <w:t>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1.3.2 "Обеспечены лекарственными препаратами и изделиями меди</w:t>
            </w:r>
            <w:r>
              <w:t>цинского назначения медицинские организации для оказания медицинской помощи больным с туберкулезом"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</w:t>
            </w:r>
            <w:r>
              <w:t>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обеспечение лекарственными препаратами изделиями медицинского назначения. Все лекарственные препараты и изделия медицинского назнач</w:t>
            </w:r>
            <w:r>
              <w:t>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1.3.2.1.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</w:t>
            </w:r>
            <w:r>
              <w:t>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оказа</w:t>
            </w:r>
            <w:r>
              <w:t>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1.3.2.2. Проведена контрактация лекарственных препаратов и изделий медицинского назначения для диагностики и лечен</w:t>
            </w:r>
            <w:r>
              <w:t>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</w:t>
            </w:r>
            <w:r>
              <w:t>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1.3.2.3. Проведен мониторинг обеспеченности лекарственными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</w:t>
            </w:r>
            <w:r>
              <w:t>атами и изделиями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1.3.2.4. Представлен отчет минздрава РО. Об обеспечении лекарственными препаратами и изделиями медицинского назначен</w:t>
            </w:r>
            <w:r>
              <w:t>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</w:t>
            </w:r>
            <w:r>
              <w:t>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1.3.3 "Обеспечены лекарственными препаратами и изделиями медицинского назначения медицинские организации для оказания медицинской помощи больным с туберкулезом"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</w:t>
            </w:r>
            <w:r>
              <w:t>я обеспечение лекарственными препаратами изделиями медицинского назначения. Все лекарственные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1.3.3.1.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</w:t>
            </w:r>
            <w:r>
              <w:t>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</w:t>
            </w:r>
            <w:r>
              <w:t>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1.3.3.2. Проведена контрактация лекарственных препаратов и изделий медицинского назначения для диагностики и лече</w:t>
            </w:r>
            <w:r>
              <w:t>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1.3.3.3. Проведен мониторинг обеспеченности лекарственны</w:t>
            </w:r>
            <w:r>
              <w:t>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</w:t>
            </w:r>
            <w:r>
              <w:t>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1.3.3.4. Представлен отчет </w:t>
            </w:r>
            <w:r>
              <w:t>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медицинского назначен</w:t>
            </w:r>
            <w:r>
              <w:t>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1.3.4 "Обеспечены лекарственными препаратами и изделиями медицинского назн</w:t>
            </w:r>
            <w:r>
              <w:t>ачения медицинские организации для оказания медицинской помощи больным с туберкулезом"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</w:t>
            </w:r>
            <w:r>
              <w:t>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обеспечение лекарственными препаратами изделиями медицинского назначения. Все лекарственные препараты и изделия медицинского назначения в 100 пр</w:t>
            </w:r>
            <w:r>
              <w:t>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1.3.4.1. Определен необходимый объем лекарственных препаратов и изделий медицинского назначения в соответствии с порядком оказа</w:t>
            </w:r>
            <w:r>
              <w:t>ния медицинской помощи на основе стандартов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1.3.4.2. Проведена контрактация лекарственных препаратов и изделий медицинского назначения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</w:t>
            </w:r>
            <w:r>
              <w:t>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1.3.4.3. Проведен мониторинг обеспеченности лекарственными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</w:t>
            </w:r>
            <w:r>
              <w:t>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1.3.4.4.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</w:t>
            </w:r>
            <w:r>
              <w:t>я диагностики и лечения туберкулеза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</w:t>
            </w:r>
            <w:r>
              <w:t>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туберкулеза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1.4. "Обеспечены ле</w:t>
            </w:r>
            <w:r>
              <w:t>карственными препаратами и изделиями медицинского назначения медицинские организации для диагностики и лечения ВИЧ-инфекции, гепатитов В и С, ассоциированных заболеваний с синдромом приобретенного иммунодефицита человека"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</w:t>
            </w:r>
            <w:r>
              <w:t>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диагностика и лечение ВИЧ-инфекции, гепатитов В и</w:t>
            </w:r>
            <w:r>
              <w:t xml:space="preserve"> С, ассоциированных заболеваний с синдромом приобретенного иммунодефицита человека. Все лекарственные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</w:t>
            </w:r>
            <w:r>
              <w:t>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1.4.1. "</w:t>
            </w:r>
            <w:r>
              <w:t>Обеспечены лекарственными препаратами и изделиями медицинского назначения медицинские организации для диагностики и лечения ВИЧ-инфекции, гепатитов В и С, ассоциированных заболеваний с синдромом приобретенного иммунодефицита человека" в 2024 году реализаци</w:t>
            </w:r>
            <w:r>
              <w:t>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</w:t>
            </w:r>
            <w:r>
              <w:t>тся диагностика и лечение ВИЧ-инфекции, гепатитов В и С, ассоциированных заболеваний с синдромом приобретенного иммунодефицита человека. Все лекарственные препараты и изделия медицинского назначения в 100 процентах случаев соответствуют стандартам оказания</w:t>
            </w:r>
            <w:r>
              <w:t xml:space="preserve">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1.4.1.1.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</w:t>
            </w:r>
            <w:r>
              <w:t>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</w:t>
            </w:r>
            <w:r>
              <w:t>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</w:t>
            </w:r>
            <w:r>
              <w:t>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1.4.1.2. Проведена контрактация лекарственных препаратов и изделий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 мая 2024 </w:t>
            </w:r>
            <w:r>
              <w:t>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</w:t>
            </w:r>
            <w:r>
              <w:t>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1.4.1.3. Проведен мониторинг обеспеченности лекарственными препаратами и изделиями</w:t>
            </w:r>
            <w:r>
              <w:t xml:space="preserve">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</w:t>
            </w:r>
            <w:r>
              <w:t>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ВИЧ-инфекции, гепатитов В и</w:t>
            </w:r>
            <w:r>
              <w:t xml:space="preserve">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1.4.1.4.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</w:t>
            </w:r>
            <w:r>
              <w:t>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</w:t>
            </w:r>
            <w:r>
              <w:t>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</w:t>
            </w:r>
            <w:r>
              <w:t>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1.4.2. "</w:t>
            </w:r>
            <w:r>
              <w:t>Обеспечены лекарственными препаратами и изделиями медицинского назначения медицинские организации для диагностики и лечения ВИЧ-инфекции, гепатитов В и С, ассоциированных заболеваний с синдромом приобретенного иммунодефицита человека" в 2025 году реализаци</w:t>
            </w:r>
            <w:r>
              <w:t>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</w:t>
            </w:r>
            <w:r>
              <w:t>тся диагностика и лечение ВИЧ-инфекции, гепатитов В и С, ассоциированных заболеваний с синдромом приобретенного иммунодефицита человека. Все лекарственные препараты и изделия медицинского назначения в 100 процентах случаев соответствуют стандартам оказания</w:t>
            </w:r>
            <w:r>
              <w:t xml:space="preserve">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1.4.2.1.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</w:t>
            </w:r>
            <w:r>
              <w:t>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</w:t>
            </w:r>
            <w:r>
              <w:t>ядком оказания медицинской помощи на основе стандартов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1.4.2</w:t>
            </w:r>
            <w:r>
              <w:t>.2. Проведена контрактация лекарственных препаратов и изделий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</w:t>
            </w:r>
            <w:r>
              <w:t>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ВИЧ-инфекции, гепат</w:t>
            </w:r>
            <w:r>
              <w:t>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1.4.2.3. Проведен мониторинг обеспеченности лекарственными препаратами и изделиями медицинского назначени</w:t>
            </w:r>
            <w:r>
              <w:t>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</w:t>
            </w:r>
            <w:r>
              <w:t>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1.4.2.4. Представлен отчет минздрава </w:t>
            </w:r>
            <w:r>
              <w:t>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ассоциированных заболеваний с синдромом пр</w:t>
            </w:r>
            <w:r>
              <w:t>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</w:t>
            </w:r>
            <w:r>
              <w:t>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ассоциированных заболеваний с синдромом приобретенного иммунодефи</w:t>
            </w:r>
            <w:r>
              <w:t>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1.4.3. "Обеспечены лекарственными препаратами и изделиями медицинского назначения медицинские организации для диагностики и лечения ВИЧ-инфекции, гепатитов В и С, ассоциированн</w:t>
            </w:r>
            <w:r>
              <w:t>ых заболеваний с синдромом приобретенного иммунодефицита человека"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диагностика и лечение ВИЧ-инфекции, гепатитов В и С, ассоциированных заболеваний с синдромом приобретенного иммунодефицита человека. Все лекарстве</w:t>
            </w:r>
            <w:r>
              <w:t>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1.4.3.1. Определен необходимый объем лекарственные препараты и изделия</w:t>
            </w:r>
            <w:r>
              <w:t xml:space="preserve">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</w:t>
            </w:r>
            <w:r>
              <w:t>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</w:t>
            </w:r>
            <w:r>
              <w:t>ком оказания медицинской помощи на основе стандартов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1.4.3.2</w:t>
            </w:r>
            <w:r>
              <w:t>. Проведена контрактация лекарственных препаратов и изделий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ВИЧ-инфекции, гепатит</w:t>
            </w:r>
            <w:r>
              <w:t>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1.4.3.3. Проведен мониторинг обеспеченности лекарственными препаратами и изделиями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</w:t>
            </w:r>
            <w:r>
              <w:t>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</w:t>
            </w:r>
            <w:r>
              <w:t>репаратами и изделиями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1.4.3.4. Пред</w:t>
            </w:r>
            <w:r>
              <w:t>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ассоциированных за</w:t>
            </w:r>
            <w:r>
              <w:t>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</w:t>
            </w:r>
            <w:r>
              <w:t xml:space="preserve">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ассоциированных заболеваний с синдромом п</w:t>
            </w:r>
            <w:r>
              <w:t>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1.4.4 "</w:t>
            </w:r>
            <w:r>
              <w:t>Обеспечены лекарственными препаратами и изделиями медицинского назначения медицинские организации для диагностики и лечения ВИЧ-инфекции, гепатитов В и С, ассоциированных заболеваний с синдромом приобретенного иммунодефицита человека" в 2027 году реализаци</w:t>
            </w:r>
            <w:r>
              <w:t>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</w:t>
            </w:r>
            <w:r>
              <w:t>тся диагностика и лечение ВИЧ-инфекции, гепатитов В и С, ассоциированных заболеваний с синдромом приобретенного иммунодефицита человека. Все лекарственные препараты и изделия медицинского назначения в 100 процентах случаев соответствуют стандартам оказания</w:t>
            </w:r>
            <w:r>
              <w:t xml:space="preserve">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1.4.4.1. Определен необходимый объем лекарственные препараты и изделия медицинского назначения в соответствии с порядком оказания медицинской помощи на основе стандартов для ди</w:t>
            </w:r>
            <w:r>
              <w:t>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</w:t>
            </w:r>
            <w:r>
              <w:t xml:space="preserve">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</w:t>
            </w:r>
            <w:r>
              <w:t xml:space="preserve">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1.4.4.2. Проведена контрактация лекарственных препаратов и изделий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 мая 2027 </w:t>
            </w:r>
            <w:r>
              <w:t>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</w:t>
            </w:r>
            <w:r>
              <w:t>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1.4.4.3. Проведен мониторинг обеспеченности лекарственными препаратами и изделиями</w:t>
            </w:r>
            <w:r>
              <w:t xml:space="preserve"> медицинского назначения для диагностики и лечения ВИЧ-инфекции, гепатитов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</w:t>
            </w:r>
            <w:r>
              <w:t>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ВИЧ-инфекции, гепатитов В и</w:t>
            </w:r>
            <w:r>
              <w:t xml:space="preserve"> С, ассоциированных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1.4.4.4.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</w:t>
            </w:r>
            <w:r>
              <w:t>титов В и С, ассоциированных заболеваний с синдромом приобретенного иммунодефицита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</w:t>
            </w:r>
            <w:r>
              <w:t>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ВИЧ-инфекции, гепатитов В и С, ассоцииров</w:t>
            </w:r>
            <w:r>
              <w:t>анных заболеваний с синдромом приобретенного иммунодефицита человека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1.5. "Обеспечены лекарственными препаратами и изделиями медицинского назначения медицинские организации для диагностики и</w:t>
            </w:r>
            <w:r>
              <w:t xml:space="preserve"> лечения наркологических больных"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</w:t>
            </w:r>
            <w:r>
              <w:t>тов осуществляется диагностика и лечение наркологических больных. Все лекарственные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</w:t>
            </w:r>
            <w:r>
              <w:t>ие (результат) 1.5.1. "Обеспечены лекарственными препаратами и изделиями медицинского назначения медицинские организации для диагностики и лечения наркологических больных"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диагностика и леч</w:t>
            </w:r>
            <w:r>
              <w:t>ение наркологических больных. Все лекарственные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1.5.1.1. Определен необходи</w:t>
            </w:r>
            <w:r>
              <w:t>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</w:t>
            </w:r>
            <w:r>
              <w:t>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оказан</w:t>
            </w:r>
            <w:r>
              <w:t>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1.5.1.2. Проведена контрактация лекарственных препаратов и изделий медицинского назначения для диагност</w:t>
            </w:r>
            <w:r>
              <w:t>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1.5.1.3. Проведен мониторинг обеспеченности </w:t>
            </w:r>
            <w:r>
              <w:t>лекарственными препаратами и изделиями медицинского назначения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</w:t>
            </w:r>
            <w:r>
              <w:t xml:space="preserve">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</w:t>
            </w:r>
            <w:r>
              <w:t>ая точка 1.5.1.4.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25 </w:t>
            </w:r>
            <w:r>
              <w:t>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</w:t>
            </w:r>
            <w:r>
              <w:t>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1.5.2 "Обеспечены лекарственными препаратами и изделиями медицинского назначения медицинские организации для диагностики и лечения наркологических больных"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</w:t>
            </w:r>
            <w:r>
              <w:t>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диагностика и лечение наркологических боль</w:t>
            </w:r>
            <w:r>
              <w:t>ных. Все лекарственные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1.5.2.1. Определен необходимый объем лекарственных п</w:t>
            </w:r>
            <w:r>
              <w:t>репаратов и изделий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</w:t>
            </w:r>
            <w:r>
              <w:t>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Определен необходимый объем лекарственных препаратов и изделий медицинского назначения в соответствии с порядком оказания медицинской помощи на </w:t>
            </w:r>
            <w:r>
              <w:t>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1.5.2.2. Проведена контрактация лекарственных препаратов и изделий медицинского назначения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</w:t>
            </w:r>
            <w:r>
              <w:t>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</w:t>
            </w:r>
            <w:r>
              <w:t>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1.5.2.3. Проведен мониторинг обеспеченности лекарственными препаратами и изделиями медицинского назначения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</w:t>
            </w:r>
            <w:r>
              <w:t>едицинского назначения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1.79.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1.5.2.4.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наркологических бо</w:t>
            </w:r>
            <w:r>
              <w:t>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</w:t>
            </w:r>
            <w:r>
              <w:t>ями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1.5.3 "Обеспечены лекарственными преп</w:t>
            </w:r>
            <w:r>
              <w:t>аратами и изделиями медицинского назначения медицинские организации для диагностики и лечения наркологических больных"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</w:t>
            </w:r>
            <w:r>
              <w:t>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диагностика и лечение наркологических больных. Все лекарственные препараты и изделия медицинского назначения в 1</w:t>
            </w:r>
            <w:r>
              <w:t>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1.5.3.1.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</w:t>
            </w:r>
            <w:r>
              <w:t>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1.5.3.2. Проведена контрактация лекарственных препаратов и</w:t>
            </w:r>
            <w:r>
              <w:t xml:space="preserve"> изделий медицинского назначения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</w:t>
            </w:r>
            <w:r>
              <w:t>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1.5.3.3. Проведен мониторинг обеспеченности лекарственными препаратами и изделиями медицинского назначения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</w:t>
            </w:r>
            <w:r>
              <w:t>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лекарственными препаратами и изделиями медицинского назначения для диагностики и лечения наркологическ</w:t>
            </w:r>
            <w:r>
              <w:t>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1.5.3.4. Представлен 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</w:t>
            </w:r>
            <w:r>
              <w:t>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</w:t>
            </w:r>
            <w:r>
              <w:t>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</w:t>
            </w:r>
            <w:r>
              <w:t>ятие (результат) 1.5.4. "Обеспечены лекарственными препаратами и изделиями медицинского назначения медицинские организации для диагностики и лечения наркологических больных"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соответствии с порядком оказания медицинской помощи на основе стандартов осуществляется диагностика и леч</w:t>
            </w:r>
            <w:r>
              <w:t>ение наркологических больных. Все лекарственные препараты и изделия медицинского назначения в 100 процентах случаев соответствуют стандартам оказания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1.5.4.1. Определен необходи</w:t>
            </w:r>
            <w:r>
              <w:t>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</w:t>
            </w:r>
            <w:r>
              <w:t>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необходимый объем лекарственных препаратов и изделий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</w:t>
            </w:r>
            <w:r>
              <w:t>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1.5.4.2. Проведена контрактация лекарственных препаратов и изделий медицинского назначения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 и изделий медицинского назн</w:t>
            </w:r>
            <w:r>
              <w:t>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1.5.4.3. Проведен мониторинг обеспеченности лекарственными препаратами и изделиями медицинского назначения для диагностики и лечения наркол</w:t>
            </w:r>
            <w:r>
              <w:t>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обеспеченности лек</w:t>
            </w:r>
            <w:r>
              <w:t>арственными препаратами и изделиями медицинского назначения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1.5.4.4. Представлен отчет минздрава РО. Об обеспечении лекарственными препаратами и и</w:t>
            </w:r>
            <w:r>
              <w:t>зделиями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</w:t>
            </w:r>
            <w:r>
              <w:t xml:space="preserve">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лекарственными препаратами и изделиями медицинского назначения в соответствии с порядком оказания медицинской помощи на основе стандартов для диагностики и лечения наркологических больных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</w:t>
            </w:r>
            <w:r>
              <w:t>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1.6. "Оказана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</w:t>
            </w:r>
            <w:r>
              <w:t>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Высокотехнологичная медицинская помощь, не включенная в базовую программу обязательного медицинского страхования, осуществляется государствен</w:t>
            </w:r>
            <w:r>
              <w:t>ным учреждениями Ростовской области.</w:t>
            </w:r>
          </w:p>
          <w:p w:rsidR="008E353E" w:rsidRDefault="004231C9">
            <w:pPr>
              <w:pStyle w:val="ConsPlusNormal0"/>
            </w:pPr>
            <w:r>
              <w:t>В 2024 - 2026 годах высокотехнологичная медицинская помощь, не включенная в базовую программу обязательного медицинского страхования, будет оказана не менее 10070 пациентам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</w:t>
            </w:r>
            <w:r>
              <w:t>приятие (результат) 1.6.1. "Оказана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</w:t>
            </w:r>
            <w:r>
              <w:t>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Высокотехнологичная медицинская помощь, не включенная в базовую программу обязательного медицинского страхования, осуществляется государственным учреждениями Ростовской области. В 2024 году высокотехнологичная медицинская помощь, не вкл</w:t>
            </w:r>
            <w:r>
              <w:t>юченная в базовую программу обязательного медицинского страхования, будет оказана не менее 3466 пациентам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1.6.1.1. Подписано соглашение с Министерством здравоохранения Российской Федерации на пред</w:t>
            </w:r>
            <w:r>
              <w:t>оставление субсидии федерального бюджета бюджету Ростовской области на проведение ВМП, не включенной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</w:t>
            </w:r>
            <w:r>
              <w:t>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Подписано соглашение с Министерством здравоохранения Российской Федерации на предоставление субсидии федерального бюджета бюджету Ростовской области на п</w:t>
            </w:r>
            <w:r>
              <w:t>роведение ВМП, не включенной в базовую программу обязательного медицинского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1.6.1.2. Проведен мониторинг использования квот ВМП, не включенных в базовую программу обязательного медицин</w:t>
            </w:r>
            <w:r>
              <w:t>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использования квот ВМ</w:t>
            </w:r>
            <w:r>
              <w:t>П, не включенных в базовую программу обязательного медицинского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1.6.1.3. Проведен мониторинг использования квот ВМП, не включенных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</w:t>
            </w:r>
            <w:r>
              <w:t>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использования квот ВМП, не включенных в базовую программу обязательного медицинского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1.6.1.4. Представлен отчет минздрава РО о количестве проведенной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</w:t>
            </w:r>
            <w:r>
              <w:t>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проведенной высокотехнологичной медицинской помощи, не включенной в базовую программу обязательного меди</w:t>
            </w:r>
            <w:r>
              <w:t>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1.6.2. "</w:t>
            </w:r>
            <w:r>
              <w:t>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</w:t>
            </w:r>
            <w:r>
              <w:t>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Высокотехнологичная медицинская помощь, не включенная в базовую программу обязательного медицинского страхования, осуществляется государстве</w:t>
            </w:r>
            <w:r>
              <w:t>нными учреждениями Ростовской области. В 2025 году высокотехнологичная медицинская помощь, не включенная в базовую программу обязательного медицинского страхования, будет оказана не менее 3430 пациентам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</w:t>
            </w:r>
            <w:r>
              <w:t xml:space="preserve"> точка 1.6.2.1. Заключены соглашения с субъектами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</w:t>
            </w:r>
            <w:r>
              <w:t>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01 марта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1.6.2.2. Субъектами Российской Федерации представлен отчет о выполнении соглашения в части использования средств субсидии на софинансирование расходов, возникающих при оказании гражданам Российской Федерации высокотехнологичной медицинско</w:t>
            </w:r>
            <w:r>
              <w:t>й помощи, не включенной в базовую программу обязательного медицинского страхования, за 1 квартал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помощи министерства здравоохранения </w:t>
            </w:r>
            <w:r>
              <w:t>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1.99.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1.6.2.3. Субъекты Российской Федерации представили заявку на софинансирование расходов, возникающих при оказании гражданам Российской Федерации высокотехноло</w:t>
            </w:r>
            <w:r>
              <w:t>гичной медицинской помощи, не включенной в базовую программу обязательного медицинского страхования, на следующий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01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</w:t>
            </w:r>
            <w:r>
              <w:t>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1.6.2.4. Субъектами Российской Федерации представлен отчет о выполнении соглашения в части использования средств субсидии на софинансирование расходов, возникающих при оказании гражданам Российской Федерации высокотехнологичной медицинско</w:t>
            </w:r>
            <w:r>
              <w:t>й помощи, не включенной в базовую программу обязательного медицинского страхования, за 2 квартал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</w:t>
            </w:r>
            <w:r>
              <w:t>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1.6.2.5. Субъектами Российской Федерации представлен отчет о выполнении соглашения в части использования средств субсидии на софинансирование расходов, возник</w:t>
            </w:r>
            <w:r>
              <w:t>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за 3 квартал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</w:t>
            </w:r>
            <w:r>
              <w:t>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1.6.3 "Оказана высокотехнологичная медицинская помощь, не включенная в базовую про</w:t>
            </w:r>
            <w:r>
              <w:t>грамму обязательного медицинского страхования, в медицинских организациях субъектов Российской Федерации"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Высокотехнологичная медицинская помощь, не включенная в базовую программу обязательного медицинского страхо</w:t>
            </w:r>
            <w:r>
              <w:t>вания, осуществляется государственными учреждениями Ростовской области. В 2026 году высокотехнологичная медицинская помощь, не включенная в базовую программу обязательного медицинского страхования, будет оказана не менее 3302 пациентам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1.6.3.1. Заключены соглашения с субъектами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</w:t>
            </w:r>
            <w:r>
              <w:t>люченной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01 марта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</w:t>
            </w:r>
            <w:r>
              <w:t>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1.6.3.2. Субъектами Российской Федерации представлен отчет о выполнении соглашения в части использования средств субсидии на софинансирование расходов, возникающих при оказании гражданам</w:t>
            </w:r>
            <w:r>
              <w:t xml:space="preserve"> Российской Федерации высокотехнологичной медицинской помощи, не включенной в базовую программу обязательного медицинского страхования, за 1 квартал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1.6.3.3. Субъек</w:t>
            </w:r>
            <w:r>
              <w:t xml:space="preserve">ты Российской Федерации представили заявку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на следующий </w:t>
            </w:r>
            <w:r>
              <w:t>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01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 xml:space="preserve">очка 1.6.3.4. Субъектами Российской Федерации представлен отчет о выполнении соглашения в части использования средств субсидии на софинансирование расходов, возникающих при оказании гражданам Российской Федерации высокотехнологичной медицинской помощи, не </w:t>
            </w:r>
            <w:r>
              <w:t>включенной в базовую программу обязательного медицинского страхования, за 2 квартал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</w:t>
            </w:r>
            <w:r>
              <w:t>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1.6.3.5. Субъектами Российской Федерации представлен отчет о выполнении соглашения в части использования средств субсидии на софинансирование расходов, возникающих при оказании гражданам Российской Федерации высокотехнологичной медицинско</w:t>
            </w:r>
            <w:r>
              <w:t>й помощи, не включенной в базовую программу обязательного медицинского страхования, за 3 квартал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1.6.4. "Оказана высокотехнологичная медицинская помощь, не включенная в базовую программу обязательного медицинского страхования, в медицинских орган</w:t>
            </w:r>
            <w:r>
              <w:t>изациях субъектов Российской Федерации"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Высокотехнологичная медиц</w:t>
            </w:r>
            <w:r>
              <w:t>инская помощь, не включенная в базовую программу обязательного медицинского страхования, осуществляется государственными учреждениями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1.109.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1.6.4.1. Подписано соглашение с Министерством здравоохранения Российской Федерации на предоставление субсидии федерального бюджета бюджету Ростовской области на проведение ВМП, не включенной в базовую программу обязательного медицинского </w:t>
            </w:r>
            <w:r>
              <w:t>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Подписано соглашение с Министерством здравоох</w:t>
            </w:r>
            <w:r>
              <w:t>ранения Российской Федерации на предоставление субсидии федерального бюджета бюджету Ростовской области на проведение ВМП, не включенной в базовую программу обязательного медицинского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</w:t>
            </w:r>
            <w:r>
              <w:t xml:space="preserve"> 1.6.4.2. Проведен мониторинг использования квот ВМП, не включенных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</w:t>
            </w:r>
            <w:r>
              <w:t>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использования квот ВМП, не включенных в базовую программу обязательного медицинского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1.6.4.3. Проведен мониторинг использования квот ВМП, не включенных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</w:t>
            </w:r>
            <w:r>
              <w:t>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использования квот ВМП, не включенных в базовую программу обязательного медицинского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</w:t>
            </w:r>
            <w:r>
              <w:t>ьная точка 1.6.4.4. Представлен отчет минздрава РО о количестве проведенной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</w:t>
            </w:r>
            <w:r>
              <w:t>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проведенной высокотехнологичной медицинской помощи, не включенной в базовую программу обязательного медицинског</w:t>
            </w:r>
            <w:r>
              <w:t>о страхования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1.7. "Доноры обеспечены бесплатным питанием в день сдачи крови или получили денежную компенсацию"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1.7.1. "Доноры обеспечены бесплатным пита</w:t>
            </w:r>
            <w:r>
              <w:t>нием в день сдачи крови или получили денежную компенсацию"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</w:t>
            </w:r>
            <w:r>
              <w:t>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1.7.1.1.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1.7.1.2. С</w:t>
            </w:r>
            <w:r>
              <w:t>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</w:t>
            </w:r>
            <w:r>
              <w:t>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1.7.1.3. Представлен отчет о выполнении гос</w:t>
            </w:r>
            <w:r>
              <w:t>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1.7.1.4.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</w:t>
            </w:r>
            <w:r>
              <w:t>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1.119.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1.7.2 "</w:t>
            </w:r>
            <w:r>
              <w:t>Доноры обеспечены бесплатным питанием в день сдачи крови или получили денежную компенсацию"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1.7.2.1 Государственное задание на оказание гос</w:t>
            </w:r>
            <w:r>
              <w:t>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</w:t>
            </w:r>
            <w:r>
              <w:t>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1.7.2.2.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</w:t>
            </w:r>
            <w:r>
              <w:t xml:space="preserve">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1.7.2.3.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</w:t>
            </w:r>
            <w:r>
              <w:t>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1.7.2.4.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</w:t>
            </w:r>
            <w:r>
              <w:t>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1.7.3 "Доноры обеспечены бесплатным питанием в день сдачи крови или получили денежную компенсацию"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</w:t>
            </w:r>
            <w:r>
              <w:t>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1.7.3.1. Государственное задание на оказание государственных услуг (выполнение работ) утвержден</w:t>
            </w:r>
            <w:r>
              <w:t>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1.7.3.2.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</w:t>
            </w:r>
            <w:r>
              <w:t>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1.7.3.3. Предст</w:t>
            </w:r>
            <w:r>
              <w:t>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</w:t>
            </w:r>
            <w:r>
              <w:t>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1.129.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1.7.4 "Доноры обеспечены бесплатным питанием в день сдачи крови или получили денежную компенсацию" в 2027 год</w:t>
            </w:r>
            <w:r>
              <w:t>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1.7.4.1.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</w:t>
            </w:r>
            <w:r>
              <w:t>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1.7.4.2. Соглашение о порядке и условиях предоставления субсидии на финансовое обеспечение выполнения государственного задания на ока</w:t>
            </w:r>
            <w:r>
              <w:t>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соглашения о порядке и усло</w:t>
            </w:r>
            <w:r>
              <w:t>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1.7.4.3.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</w:t>
            </w:r>
            <w:r>
              <w:t>ка 1.7.4.4.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 xml:space="preserve">протокол </w:t>
            </w:r>
            <w:r>
              <w:t>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1.8. "Обеспечено приобретение нагрудных знаков, футляров, удостоверений, а также иной наградной атрибутики для лиц, удостоен</w:t>
            </w:r>
            <w:r>
              <w:t>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1.8.1. "Обеспечено приобретение нагрудных знаков, футляров, удостоверений, а также иной наградной атрибутики для лиц, удостоенных звания "Почетный донор Ростовской области"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1.8.1.1. Определена потребность в приобретении </w:t>
            </w:r>
            <w:r>
              <w:t>нагрудных знаков, футляров,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</w:t>
            </w:r>
            <w:r>
              <w:t>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1.8.1.2. Заключен контракт на изготовление нагрудных знаков, футляров,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</w:t>
            </w:r>
            <w:r>
              <w:t xml:space="preserve">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1.8.1.3. Осуществлена поставка по контракту на изготовление нагрудных знаков, футляров</w:t>
            </w:r>
            <w:r>
              <w:t>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</w:t>
            </w:r>
            <w:r>
              <w:t>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1.139.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1.8.1.4. Осуществлена оплата по контракту на изготовление нагрудных знаков, футляров, удостоверений, а также иной наградной атрибутики для лиц, удостоенных звания "</w:t>
            </w:r>
            <w:r>
              <w:t>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</w:t>
            </w:r>
            <w:r>
              <w:t xml:space="preserve"> (результат) 1.8.2 "Обеспечено приобретение нагрудных знаков, футляров, удостоверений, а также иной наградной атрибутики для лиц, удостоенных звания "Почетный донор Ростовской области"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</w:t>
            </w:r>
            <w:r>
              <w:t>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1.8.2.1. Определена потребность в приобретении нагрудных знаков, футляров,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</w:t>
            </w:r>
            <w:r>
              <w:t>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1.8.2.2. Заключен контракт на изготовление нагрудных знаков, футляров, удостовере</w:t>
            </w:r>
            <w:r>
              <w:t>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</w:t>
            </w:r>
            <w:r>
              <w:t>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1.8.2.3. Осуществлена поставка по контракту на изготовление нагрудных знаков, футляров, удостоверений, а также иной наградной атрибутики для лиц, удостоенных звания "</w:t>
            </w:r>
            <w:r>
              <w:t>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1.8.2.4. Осуществлена оплата по контракту на изготовление нагрудных знаков, футляров,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</w:t>
            </w:r>
            <w:r>
              <w:t>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1.8.3 "</w:t>
            </w:r>
            <w:r>
              <w:t>Обеспечено приобретение нагрудных знаков, футляров, удостоверений, а также иной наградной атрибутики для лиц, удостоенных звания "Почетный донор Ростовской области"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</w:t>
            </w:r>
            <w:r>
              <w:t>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1.8.3.1. Определена потребность в приобретении нагрудных знаков, футляров, удостоверений, а такж</w:t>
            </w:r>
            <w:r>
              <w:t>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1.8.3.2. Заключен контракт на изготовление нагрудных знаков, футляров,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1.8.3.3. Осуществлена поставка п</w:t>
            </w:r>
            <w:r>
              <w:t>о контракту на изготовление нагрудных знаков, футляров, удостоверений, а также иной наградной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</w:t>
            </w:r>
            <w:r>
              <w:t>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1.149.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1.8.3.4. Осуществлена оплата по контракту на изготовление нагрудных знаков, футляров, удостоверений, а также иной н</w:t>
            </w:r>
            <w:r>
              <w:t>аградной атрибутики для лиц, удостоенных звания "Почетный донор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1.9 "Доля трансплантированных органов из числа заготовленных для трансплантации"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</w:t>
            </w:r>
            <w:r>
              <w:t>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ГБУ РО "РОКБ" осуществляется заготовка и трансплантация заготовленных органов. В 2024 году не менее 93 процентов заготовленных органов будут трансплантированы человеку. В 2025 году не менее 94 процентов заготовл</w:t>
            </w:r>
            <w:r>
              <w:t>енных органов будут трансплантированы человеку.</w:t>
            </w:r>
          </w:p>
          <w:p w:rsidR="008E353E" w:rsidRDefault="004231C9">
            <w:pPr>
              <w:pStyle w:val="ConsPlusNormal0"/>
            </w:pPr>
            <w:r>
              <w:t>В 2026 году не менее 95 процентов заготовленных органов будут трансплантированы человеку.</w:t>
            </w:r>
          </w:p>
          <w:p w:rsidR="008E353E" w:rsidRDefault="004231C9">
            <w:pPr>
              <w:pStyle w:val="ConsPlusNormal0"/>
            </w:pPr>
            <w:r>
              <w:t>В 2027 году не менее 96 процентов заготовленных органов будут трансплантированы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</w:t>
            </w:r>
            <w:r>
              <w:t>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1.9.1 "Доля трансплантированных органов из числа заготовленных для трансплантации"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ГБУ РО "РОКБ" осуществляется заготовка и трансплантация заготовленных органов. В 2024 году не менее 93 пр</w:t>
            </w:r>
            <w:r>
              <w:t>оцентов заготовленных органов будут трансплантированы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1.9.1.1.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</w:t>
            </w:r>
            <w:r>
              <w:t>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</w:t>
            </w:r>
            <w:r>
              <w:t>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1.9.1.2.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</w:t>
            </w:r>
            <w:r>
              <w:t>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1.9.1.3.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</w:t>
            </w:r>
            <w:r>
              <w:t xml:space="preserve">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>очка 1.9.1.4. Представлен отчет минздрава РО о трансплантации заготовленных органов человеку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</w:t>
            </w:r>
            <w:r>
              <w:t>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Представлен отчет минздрава РО о трансплантации заготовленных органов человеку"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1.9.2 "</w:t>
            </w:r>
            <w:r>
              <w:t>Доля трансплантированных органов из числа заготовленных для трансплантации"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</w:t>
            </w:r>
            <w:r>
              <w:t>здрава РО. В ГБУ РО "РОКБ" осуществляется заготовка и трансплантация заготовленных органов. В 2025 году не менее 94 процентов заготовленных органов будут трансплантированы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1.9.2.1. Прове</w:t>
            </w:r>
            <w:r>
              <w:t>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</w:t>
            </w:r>
            <w:r>
              <w:t>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1.9.2.2.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</w:t>
            </w:r>
            <w:r>
              <w:t>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1.159.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1.9.2.3. Проведен мониторинг трансплантированных чело</w:t>
            </w:r>
            <w:r>
              <w:t>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1.9.2.4. Представлен отчет минздрава РО о трансплантации заготовленных органов человеку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Представлен отчет минздрава РО о трансплантации заготовл</w:t>
            </w:r>
            <w:r>
              <w:t>енных органов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1.9.3 "Доля трансплантированных органов из числа заготовленных для трансплантации"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</w:t>
            </w:r>
            <w:r>
              <w:t>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ГБУ РО "РОКБ" осуществляется заготовка и трансплантация заготовленных органов. В 2026 году не менее 95 процентов заготовленных органов будут транс</w:t>
            </w:r>
            <w:r>
              <w:t>плантированы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1.9.3.1.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</w:t>
            </w:r>
            <w:r>
              <w:t>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1.9.3.2.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</w:t>
            </w:r>
            <w:r>
              <w:t>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1.9.3.3.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</w:t>
            </w:r>
            <w:r>
              <w:t>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1.9.3.4. Представлен отчет минздрава РО о транспла</w:t>
            </w:r>
            <w:r>
              <w:t>нтации заготовленных органов человеку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Представлен отчет </w:t>
            </w:r>
            <w:r>
              <w:t>минздрава РО о трансплантации заготовленных органов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1.9.4 "Доля трансплантированных органов из числа заготовленных для трансплантации"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В ГБУ РО "РОКБ" осуществляется заготовка и трансплантация заготовленных органов. В 2027 году не менее 96 пр</w:t>
            </w:r>
            <w:r>
              <w:t>оцентов заготовленных органов будут трансплантированы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1.9.4.1.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</w:t>
            </w:r>
            <w:r>
              <w:t>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1.9.4.2.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</w:t>
            </w:r>
            <w:r>
              <w:t>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1.169.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1.9.4.3.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</w:t>
            </w:r>
            <w:r>
              <w:t xml:space="preserve">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трансплантированных человеку заготовленных органов в ГБУ РО "РОКБ"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>очка 1.9.4.4. Представлен отчет минздрава РО о трансплантации заготовленных органов человеку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</w:t>
            </w:r>
            <w:r>
              <w:t>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Представлен отчет минздрава РО о трансплантации заготовленных органов человеку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1.10 "</w:t>
            </w:r>
            <w:r>
              <w:t>Организована медицинская деятельность, связанная с донорством органов человека в целях трансплантации (пересадки) в медицинских организациях, подведомственных органам исполнительной власти субъектов Российской Федерации"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</w:t>
            </w:r>
            <w:r>
              <w:t>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Организована медицинская деятельность в ГБУ РО "РОКБ", обеспечивающая возможность заготовки органов и тканей</w:t>
            </w:r>
            <w:r>
              <w:t xml:space="preserve"> человека в целях последующей трансплантации (пересадки) в государственных медицинских организациях Ростовской области. Ежегодно не менее 58 органов человека заготовлены в целях последующей трансплантации (пересадки)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</w:t>
            </w:r>
            <w:r>
              <w:t>72.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1.10.1 "Организована медицинская деятельность, связанная с донорством органов человека в целях трансплантации (пересадки) в медицинских организациях, подведомственных органам исполнительной власти субъектов Российской Федерации"</w:t>
            </w:r>
            <w:r>
              <w:t xml:space="preserve">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Организована медицинская деятель</w:t>
            </w:r>
            <w:r>
              <w:t>ность в ГБУ РО "РОКБ", обеспечивающая возможность заготовки органов и тканей человека в целях последующей трансплантации (пересадки) в государственных медицинских организациях Ростовской области. Ежегодно не менее 58 органов человека заготовлены в целях по</w:t>
            </w:r>
            <w:r>
              <w:t>следующей трансплантации (пересадки)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1.10.1.1. Определена медицинская организация, обеспечивающая заготовку и трансплантацию (пересадку) органов и тканей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1.10.1.2. Прове</w:t>
            </w:r>
            <w:r>
              <w:t>ден мониторинг заготовленных и трансплантированных органов и тканей человека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октября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</w:t>
            </w:r>
            <w:r>
              <w:t>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1.10.1.3. Проведен мониторинг заготовленных и трансплантированных органов и тканей человека за 10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ноября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1.10.1.4. Проведен мониторинг заготовленных и трансплантированных органов и тканей человека за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</w:t>
            </w:r>
            <w:r>
              <w:t>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1.10.2 "</w:t>
            </w:r>
            <w:r>
              <w:t>Организована медицинская деятельность, связанная с донорством органов человека в целях трансплантации (пересадки) в медицинских организациях, подведомственных органам исполнительной власти субъектов Российской Федерации"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</w:t>
            </w:r>
            <w:r>
              <w:t>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Организована медицинская деятельность в ГБУ РО "РОКБ", обеспечивающа</w:t>
            </w:r>
            <w:r>
              <w:t>я возможность заготовки органов и тканей человека в целях последующей трансплантации (пересадки) в государственных медицинских организациях Ростовской области. Ежегодно не менее 71 органа человека заготовлен в целях последующей трансплантации (пересадки)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</w:t>
            </w:r>
            <w:r>
              <w:t>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1.10.2.1. Заключены соглашения о предоставлении иного межбюджетного трансферта в целях софинансирования мероприятий по медицинскому обследованию донора, обеспечению сохранности донорских органов д</w:t>
            </w:r>
            <w:r>
              <w:t>о их изъятия у донора, изъятию донорских органов, хранению и транспортировке донорских органов, осуществляемых в целях обеспечения оказания высокотехнологичной медицинской помощи методом трансплантации (пересадки) донорских органов, в медицинских организац</w:t>
            </w:r>
            <w:r>
              <w:t>иях субъектов Российской Федерации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01 марта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</w:t>
            </w:r>
            <w:r>
              <w:t>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1.179.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1.10.2.2. Субъектами Российской Федерации представлены отчеты о выполнении соглашения в части использования средства иного межбюджетного трансферта в 1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1.10.2.3. Субъе</w:t>
            </w:r>
            <w:r>
              <w:t>ктами Российской Федерации представлены отчеты о выполнении соглашения в части использования средства иного межбюджетного трансферта во 2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</w:t>
            </w:r>
            <w:r>
              <w:t xml:space="preserve">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1.10.2.4. Субъектами Российской Федерации представлены отчеты о выполнении соглашения в части </w:t>
            </w:r>
            <w:r>
              <w:t>использования средства иного межбюджетного трансферта в 3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1.10.2.5. Субъе</w:t>
            </w:r>
            <w:r>
              <w:t>ктами Российской Федерации представлены отчеты о выполнении соглашения в части использования средств иного межбюджетного трансферта в предшествующем году (итоговые отчеты)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</w:t>
            </w:r>
            <w:r>
              <w:t>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1.10.3 "Организована медицинская деятельность, связанная с донорством орган</w:t>
            </w:r>
            <w:r>
              <w:t>ов человека в целях трансплантации (пересадки) в медицинских организациях, подведомственных органам исполнительной власти субъектов Российской Федерации"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Организована медицинская деятельность в ГБУ РО "РОКБ", обеспечивающая возмо</w:t>
            </w:r>
            <w:r>
              <w:t>жность заготовки органов и тканей человека в целях последующей трансплантации (пересадки) в государственных медицинских организациях Ростовской области. Ежегодно не менее 71 органа человека заготовлен в целях последующей трансплантации (пересадки)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</w:t>
            </w:r>
            <w:r>
              <w:t>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1.10.3.1. Заключены соглашения о предоставлении иного межбюджетного трансферта в целях софинансирования мероприятий по медицинскому обследованию донора, обеспечению сохранности донорских органов до их изъятия у донора, изъятию донорских о</w:t>
            </w:r>
            <w:r>
              <w:t>рганов, хранению и транспортировке донорских органов, осуществляемых в целях обеспечения оказания высокотехнологичной медицинской помощи методом трансплантации (пересадки) донорских органов, в медицинских организациях субъектов Российской Федерации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01 март</w:t>
            </w:r>
            <w:r>
              <w:t>а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</w:t>
            </w:r>
            <w:r>
              <w:t>3.2. Субъектами Российской Федерации представлены отчеты о выполнении соглашения в части использования средства иного межбюджетного трансферта в 1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</w:t>
            </w:r>
            <w:r>
              <w:t xml:space="preserve">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1.10.3.3. Субъектами Российской Федерации представлены отчеты о выполнении соглашения в части использования средства иного межбюджетного трансферта во 2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</w:t>
            </w:r>
            <w:r>
              <w:t>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1.10.3.4. Субъектами Российской Федерации представлены отчеты</w:t>
            </w:r>
            <w:r>
              <w:t xml:space="preserve"> о выполнении соглашения в части использования средства иного межбюджетного трансферта в 3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</w:t>
            </w:r>
            <w:r>
              <w:t>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1.10.3.5. Реализованы мероприятия по медицинскому обследованию донора, обеспечению сохранности донорских органов до их изъятия у донора, изъятию донорских органов, хранению и транспортировке донорских органов, осуществляемых в целях обесп</w:t>
            </w:r>
            <w:r>
              <w:t>ечения оказания высокотехнологичной медицинской помощи методом трансплантации (пересадки) донорских органов в медицинских организациях субъектов Российской Федерации во 2 квартале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</w:t>
            </w:r>
            <w:r>
              <w:t>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1.189.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1.10.4 "Организована медицинская деятельность, связанна</w:t>
            </w:r>
            <w:r>
              <w:t>я с донорством органов человека в целях трансплантации (пересадки) в медицинских организациях, подведомственных органам исполнительной власти субъектов Российской Федерации"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РО. Организована медицинская деятельность в ГБУ РО "РОКБ", обеспечивающая возможность заготовки органов и тканей челове</w:t>
            </w:r>
            <w:r>
              <w:t>ка в целях последующей трансплантации (пересадки) в государственных медицинских организациях Ростовской области. Ежегодно не менее 71 органа человека заготовлен в целях последующей трансплантации (пересадки)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1.10.4.1. Определена медицинская организация, обеспечивающая заготовку и трансплантацию (пересадку) органов и тканей человека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</w:t>
            </w:r>
            <w:r>
              <w:t>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1.10.4.2. Проведен мониторинг заготовленных и трансплантированных органов и тканей человека за 1-е полугодие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5 </w:t>
            </w:r>
            <w:r>
              <w:t>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1.10.4.3. Проведен мониторинг заготовленных и трансплантированных органов и тканей человека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1.10.4.4. Прове</w:t>
            </w:r>
            <w:r>
              <w:t>ден мониторинг заготовленных и трансплантированных органов и тканей человека за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</w:t>
            </w:r>
            <w:r>
              <w:t>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1.11 "Оказана специализированная медицинская помощь военнослужащим Вооруженных Сил Российской Федерации в период проведения специальной военной операции"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1.11.1 "Оказана специализированная медици</w:t>
            </w:r>
            <w:r>
              <w:t>нская помощь военнослужащим Вооруженных Сил Российской Федерации в период проведения специальной военной операции"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</w:t>
            </w:r>
            <w:r>
              <w:t>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1.11.1.1. Заключено соглашение о предоставлении субсидии на иные цели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области, Шин В.Ф., начальник управления лечебно-профилактической</w:t>
            </w:r>
            <w:r>
              <w:t xml:space="preserve">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1.11.1.2. Проведен мониторинг случаев оказания специализированной медицинской помощи военнослужащим Вооруженных Сил Рос</w:t>
            </w:r>
            <w:r>
              <w:t>сийской Федерации в период проведения специальной военной операции по итогам 6 месяцев 2024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</w:t>
            </w:r>
            <w:r>
              <w:t>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1.11.1.3.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</w:t>
            </w:r>
            <w:r>
              <w:t>пециальной военной операции по итогам 9 месяцев 2024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1.199.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1.11.1.4.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</w:t>
            </w:r>
            <w:r>
              <w:t>м 11 месяцев 2024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1.11.2. "Оказана специализированная медицинская помощь военнослужащим Вооруженных Сил Российской Федерации в период проведения специальной военной операции"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1.11.2.1. Заключено соглашение о предоставлении субсидии на иные цели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</w:t>
            </w:r>
            <w:r>
              <w:t>инистерства здравоохранения Ростовской области, 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1.11.2.2. Провед</w:t>
            </w:r>
            <w:r>
              <w:t>ен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итогам 6 месяцев 2025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</w:t>
            </w:r>
            <w:r>
              <w:t>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1.11.2.3.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итогам 9 месяцев 2025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</w:t>
            </w:r>
            <w:r>
              <w:t>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1.11.2.4. Проведен</w:t>
            </w:r>
            <w:r>
              <w:t xml:space="preserve">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итогам 11 месяцев 2025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</w:t>
            </w:r>
            <w:r>
              <w:t>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1.11.3. "</w:t>
            </w:r>
            <w:r>
              <w:t>Оказана специализированная медицинская помощь военнослужащим Вооруженных Сил Российской Федерации в период проведения специальной военной операции"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</w:t>
            </w:r>
            <w:r>
              <w:t>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1.11.3.1. Заключено соглашение о предоставлении субсидии на иные цели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</w:t>
            </w:r>
            <w:r>
              <w:t xml:space="preserve">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области, Шин В.Ф., начальник управления лечебно-профилактической помощи министерства здравоо</w:t>
            </w:r>
            <w:r>
              <w:t>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1.11.3.2.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итогам 6 месяцев 2026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</w:t>
            </w:r>
            <w:r>
              <w:t>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1.11.3.3. Проведен мо</w:t>
            </w:r>
            <w:r>
              <w:t>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итогам 9 месяцев 2026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</w:t>
            </w:r>
            <w:r>
              <w:t>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1.209.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1.11.3.4.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итогам 11 месяцев 2026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</w:t>
            </w:r>
            <w:r>
              <w:t>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1.11.4. "Ок</w:t>
            </w:r>
            <w:r>
              <w:t>азана специализированная медицинская помощь военнослужащим Вооруженных Сил Российской Федерации в период проведения специальной военной операции"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</w:t>
            </w:r>
            <w:r>
              <w:t>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1.11.4.1. Заключено соглашение о предоставлении субсидии на иные цели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области, Шин В.Ф., начальник управления лечебно-профилактической</w:t>
            </w:r>
            <w:r>
              <w:t xml:space="preserve">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1.11.4.2. Проведен мониторинг случаев оказания специализированной медицинской помощи военнослужащим Вооруженных Сил Рос</w:t>
            </w:r>
            <w:r>
              <w:t>сийской Федерации в период проведения специальной военной операции по итогам 6 месяцев 2027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</w:t>
            </w:r>
            <w:r>
              <w:t>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1.11.4.3.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</w:t>
            </w:r>
            <w:r>
              <w:t>пециальной военной операции по итогам 9 месяцев 2027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1.11.4.4. Проведен мониторинг случаев оказания специализированной медицинской помощи военнослужащим Вооруженных Сил Российской Федерации в период проведения специальной военной операции по итога</w:t>
            </w:r>
            <w:r>
              <w:t>м 11 месяцев 2027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1.12 "Организован скрининг исследования глюкозы крови и гликированного гемоглобина"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1.12.1. "Организован скрининг исследования глюкозы крови и гликированного гемоглобина"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</w:t>
            </w:r>
            <w:r>
              <w:t>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1.12.1.1. Осуществлен мониторинг количества и результатов исследований глюкозы крови и гликированного гемоглобина за 1 квартал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Ростовской области, Шин В.Ф., начальник управления лечебно-профилактической пом</w:t>
            </w:r>
            <w:r>
              <w:t>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1.12.1.2. Осуществлен мониторинг количества и результатов исследований глюкозы крови и гликированного гемоглобина за 1 полугодие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</w:t>
            </w:r>
            <w:r>
              <w:t xml:space="preserve">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1.219.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1.12.1.3. Осуществлен мониторинг количества и результатов исследований глюкозы крови и гликиро</w:t>
            </w:r>
            <w:r>
              <w:t>ванного гемоглобина за 9 мес.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</w:t>
            </w:r>
            <w:r>
              <w:t>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1.12.1.4. Предоставлен отчет министерства здравоохранения Ростовской области о результатах скрининга исследований глюкозы крови и гликированного гемоглобина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1.12.2 "О</w:t>
            </w:r>
            <w:r>
              <w:t>рганизован скрининг исследования глюкозы крови и гликированного гемоглобина"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</w:t>
            </w:r>
            <w:r>
              <w:t>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1.12.2.1. Осуществлен мониторинг количества и результатов исследований глюкозы крови и гликированного гемоглобина за 1 квартал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апреля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Ростовской области, 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1.12.2.2. Осуществлен мониторинг количества </w:t>
            </w:r>
            <w:r>
              <w:t>и результатов исследований глюкозы крови и гликированного гемоглобина за 1 полугодие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помощи министерства здравоохранения </w:t>
            </w:r>
            <w:r>
              <w:t>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1.12.2.3. Осуществлен мониторинг количества и результатов исследований глюкозы крови и гликированного гемоглобина за 9 мес.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1.12.2.4. Предоставлен отчет министерства здравоохранения Ростовской области о результатах скрининга исследований глюкозы крови и гликированного гемоглобина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</w:t>
            </w:r>
            <w:r>
              <w:t>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1.12.3. "Организован скрининг исследования глюкозы крови и гликированно</w:t>
            </w:r>
            <w:r>
              <w:t>го гемоглобина"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1.12.3.1. Осуществлен мониторинг количества и результатов исследований глюкозы крови и гликированного гемоглобина за 1 квартал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апреля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Ростовской области, Шин В.Ф., начальник управления лечебно-профилактической пом</w:t>
            </w:r>
            <w:r>
              <w:t>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1.12.3.2. Осуществлен мониторинг количества и результатов исследований глюкозы крови и гликированного гемоглобина за 1 полу</w:t>
            </w:r>
            <w:r>
              <w:t>годие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1.229.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1.12.3.3. Осуществлен мониторинг количества и результатов исследований глюкозы крови и гликированного гемоглобина за 9 мес.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</w:t>
            </w:r>
            <w:r>
              <w:t>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1.12.3.4. Предоставлен отчет министерства здравоохранения Ростовской области о результата</w:t>
            </w:r>
            <w:r>
              <w:t>х скрининга исследований глюкозы крови и гликированного гемоглобина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1.13. "Во всех субъектах Российской Федерации выстроена единая маршрутизация пациентов на основе региональных, межрайонных (районных) центров (отделений), включая все эта</w:t>
            </w:r>
            <w:r>
              <w:t>пы наблюдения за пациентами от фельдшерско-акушерских пунктов и поликлиники до региональных эндокринологических центров"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</w:t>
            </w:r>
            <w:r>
              <w:t>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1.13.1. "Во всех субъектах Российской Федерации выстроена единая маршрутизация пациентов, на основе региональных, межрайонных (районных) центров (отделений), включая все этап</w:t>
            </w:r>
            <w:r>
              <w:t>ы наблюдения за пациентами от фельдшерско-акушерских пунктов и поликлиники до региональных эндокринологических центров"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</w:t>
            </w:r>
            <w:r>
              <w:t>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1.13.1.1. Осуществлена разработка проекта приказа по маршрутизации пациентов,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</w:t>
            </w:r>
            <w:r>
              <w:t>о региональных эндокринологических центров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1.13.1.2. Утверждение маршрутизации пациентов,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</w:t>
            </w:r>
            <w:r>
              <w:t>ональных эндокринологических центров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</w:t>
            </w:r>
            <w:r>
              <w:t>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1.13.1.3. Размещение приказа по маршрутизации пациентов,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региональных эндокр</w:t>
            </w:r>
            <w:r>
              <w:t>инологических центров на официальном сайте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</w:t>
            </w:r>
            <w:r>
              <w:t>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1.13.1.4. Осуществлен мониторинг исполнения приказа минздрава РО по маршрутизации пациентов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</w:t>
            </w:r>
            <w:r>
              <w:t>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1.13.2 "</w:t>
            </w:r>
            <w:r>
              <w:t>Во всех субъектах Российской Федерации выстроена единая маршрутизация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региональных э</w:t>
            </w:r>
            <w:r>
              <w:t>ндокринологических центров"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  <w:r>
              <w:t>238.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1.13.2.1. Осуществлена разработка проекта приказа по маршрутизации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</w:t>
            </w:r>
            <w:r>
              <w:t>ки до региональных эндокринологических центров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</w:t>
            </w:r>
            <w:r>
              <w:t xml:space="preserve">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1.239.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1.13.2.2. Утверждение маршрутизации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региональных эндокринологическ</w:t>
            </w:r>
            <w:r>
              <w:t>их центров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</w:t>
            </w:r>
            <w:r>
              <w:t>ьная точка 1.13.2.3. Размещение приказа по маршрутизации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региональных эндокринологич</w:t>
            </w:r>
            <w:r>
              <w:t>еских центров на официальном сайте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</w:t>
            </w:r>
            <w:r>
              <w:t>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1.13.2.4. Осуществлен мониторинг исполнения приказа минздрава РО по маршрутизации пациентов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1.13.3 "В</w:t>
            </w:r>
            <w:r>
              <w:t>о всех субъектах Российской Федерации выстроена единая маршрутизация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поликлиники до региональных эн</w:t>
            </w:r>
            <w:r>
              <w:t>докринологических центров"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</w:t>
            </w:r>
            <w:r>
              <w:t>43.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1.13.3.1. Осуществлена разработка проекта приказа по маршрутизации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поликлиник</w:t>
            </w:r>
            <w:r>
              <w:t>и до региональных эндокринологических центров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1.13.3.2. Утверждение маршрутизации пациентов на основе региональных, межрайонных (районных) центров (отделений), включая все этапы наблюдения за пациентами от фельдшерско-акушерских пунктов и по</w:t>
            </w:r>
            <w:r>
              <w:t>ликлиники до региональных эндокринологических центров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</w:t>
            </w:r>
            <w:r>
              <w:t>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1.13.3.3. Размещение приказа по маршрутизации пациентов, на основе региональных, межрайонных (районных) центров (отделений), включая все этапы наблюдения за пациентами от фельдшерско-акушерских пунктов </w:t>
            </w:r>
            <w:r>
              <w:t>и поликлиники до региональных эндокринологических центров на официальном сайте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</w:t>
            </w:r>
            <w:r>
              <w:t>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1.13.3.4. Осуществлен мониторинг исполнения приказа минздрава РО по маршрутизации пациентов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1.14 "Выс</w:t>
            </w:r>
            <w:r>
              <w:t>троена единая система диспансерного наблюдения за пациентами с нарушением углеводного обмена и сахарным диабетом, включая обеспечение пациентов с СД ключевым маркером точной диагностики и эффективности лечения - гликированным гемоглобином"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1.14.1 "</w:t>
            </w:r>
            <w:r>
              <w:t>Выстроена единая система диспансерного наблюдения за пациентами с нарушением углеводного обмена и сахарным диабетом, включая обеспечение пациентов с СД ключевым маркером точной диагностики и эффективности лечения - гликированным гемоглобином" в 2025 году р</w:t>
            </w:r>
            <w:r>
              <w:t>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1.249.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1.14.1.1. Осуществ</w:t>
            </w:r>
            <w:r>
              <w:t>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1 квартал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апреля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1.14.1.2. 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1 полугодие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</w:t>
            </w:r>
            <w:r>
              <w:t>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1.14.1.3. </w:t>
            </w:r>
            <w:r>
              <w:t>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9 мес.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</w:t>
            </w:r>
            <w:r>
              <w:t>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1.14.1.4. Предоставлен отчет министерства здравоохранения Ростовской области о результатах диспансерного наблюдения за пациентами с нарушением углеводного обмена и сахарным диабетом, включая исследование гликированного гемоглобина в 2025 </w:t>
            </w:r>
            <w:r>
              <w:t>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</w:t>
            </w:r>
            <w:r>
              <w:t>ие (результат) 1.14.2 "Выстроена единая система диспансерного наблюдения за пациентами с нарушением углеводного обмена и сахарным диабетом, включая обеспечение пациентов с СД ключевым маркером точной диагностики и эффективности лечения - гликированным гемо</w:t>
            </w:r>
            <w:r>
              <w:t>глобином"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1.14.2.1. 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1 квартал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апреля 202</w:t>
            </w:r>
            <w:r>
              <w:t>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1.14.2.2. </w:t>
            </w:r>
            <w:r>
              <w:t>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1 полугодие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</w:t>
            </w:r>
            <w:r>
              <w:t>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1.14.2.3. Осуществлен мониторинг колич</w:t>
            </w:r>
            <w:r>
              <w:t>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9 мес.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1.14.2.4. Предо</w:t>
            </w:r>
            <w:r>
              <w:t>ставлен отчет министерства здравоохранения Ростовской области о результатах диспансерного наблюдения за пациентами с нарушением углеводного обмена и сахарным диабетом, включая исследование гликированного гемоглобина в 2026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</w:t>
            </w:r>
            <w:r>
              <w:t>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1.14.3 "</w:t>
            </w:r>
            <w:r>
              <w:t>Выстроена единая система диспансерного наблюдения за пациентами с нарушением углеводного обмена и сахарным диабетом, включая обеспечение пациентов с СД ключевым маркером точной диагностики и эффективности лечения - гликированным гемоглобином" в 2027 году р</w:t>
            </w:r>
            <w:r>
              <w:t>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1.259.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1.14.3.1. 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1 квартал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апреля 202</w:t>
            </w:r>
            <w:r>
              <w:t>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1.260.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1.14.3.2. </w:t>
            </w:r>
            <w:r>
              <w:t>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1 полугодие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</w:t>
            </w:r>
            <w:r>
              <w:t>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1.261.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1.14.3.3. Осуществлен мониторинг количества и результатов диспансерного наблюдения за пациентами с нарушением углеводного обмена и сахарным диабетом, включая исследование гликированного гемоглобина за 9 мес. текущего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15 октября 2027 </w:t>
            </w:r>
            <w:r>
              <w:t>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94" w:type="dxa"/>
          </w:tcPr>
          <w:p w:rsidR="008E353E" w:rsidRDefault="004231C9">
            <w:pPr>
              <w:pStyle w:val="ConsPlusNormal0"/>
              <w:jc w:val="center"/>
            </w:pPr>
            <w:r>
              <w:t>1.262.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1.14.3.4. Пр</w:t>
            </w:r>
            <w:r>
              <w:t>едоставлен отчет министерства здравоохранения Ростовской области о результатах диспансерного наблюдения за пациентами с нарушением углеводного обмена и сахарным диабетом, включая исследование гликированного гемоглобина в 2027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</w:t>
            </w:r>
            <w:r>
              <w:t>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72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40"/>
          <w:footerReference w:type="default" r:id="rId241"/>
          <w:headerReference w:type="first" r:id="rId242"/>
          <w:footerReference w:type="first" r:id="rId2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ВМП - высокотехнологичная медицинская помощь;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"РОКБ" - государственное бюджетное учреждение Ростовской области "Ростовская областная клиническая больница";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СД - сахарный диабет;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2. X - данные ячейки </w:t>
      </w:r>
      <w:r>
        <w:t>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V.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"ОХРАНА ЗДОРОВЬЯ МАТЕРИ И РЕБЕНКА"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244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"Охрана здоровья матери и ребенка" (далее также в настоящем разделе - к</w:t>
            </w:r>
            <w:r>
              <w:t>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Елена Дмитриевна, первый заместитель министра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245"/>
          <w:footerReference w:type="default" r:id="rId246"/>
          <w:headerReference w:type="first" r:id="rId247"/>
          <w:footerReference w:type="first" r:id="rId2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408"/>
        <w:gridCol w:w="1618"/>
        <w:gridCol w:w="1242"/>
        <w:gridCol w:w="1214"/>
        <w:gridCol w:w="1059"/>
        <w:gridCol w:w="623"/>
        <w:gridCol w:w="623"/>
        <w:gridCol w:w="623"/>
        <w:gridCol w:w="623"/>
        <w:gridCol w:w="623"/>
        <w:gridCol w:w="1348"/>
        <w:gridCol w:w="1716"/>
        <w:gridCol w:w="1949"/>
      </w:tblGrid>
      <w:tr w:rsidR="008E353E">
        <w:tc>
          <w:tcPr>
            <w:tcW w:w="71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00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7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7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694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"Усовершенствованы методы борьбы с вертикальной передачей ВИЧ от матери к плоду"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пар "мать - дитя"</w:t>
            </w:r>
            <w:r>
              <w:t xml:space="preserve"> химиопрофилактикой в соответствии с действующими стандартами во время беременности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96,1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95,8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97,0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пар "мать - дитя"</w:t>
            </w:r>
            <w:r>
              <w:t xml:space="preserve"> химиопрофилактикой в соответствии с действующими стандартами во время родов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98,3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96,8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97,1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пар "мать - дитя"</w:t>
            </w:r>
            <w:r>
              <w:t xml:space="preserve"> химиопрофилактикой в соответствии с действующими стандартами новорожденному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99,4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99,5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99,7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99,9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8694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</w:t>
            </w:r>
            <w:r>
              <w:t>Создана система раннего выявления и коррекции нарушений развития ребенка"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беременных женщин, прошедших пренатальную (дородовую) диагностику нарушений развития ребенка, от числа поставленных на учет в первый триместр беременности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93,8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неонатальным скринингом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98,9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Охват аудиологическим скринингом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95,2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Смертность детей в возрасте 0 - 6 дней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убывающий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промилле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 родившихся живыми в субъектах Российской Федерации, реализующих мероп</w:t>
            </w:r>
            <w:r>
              <w:t>риятия по проведению расширенного неонатального скрининга на врожденные и (или) наследственные заболевания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ГП РФ, 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5745" w:tooltip="&lt;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8694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Задача комплекса процессных мероприятий "Обеспечена профилактика абортов"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Результативность мероприятий по профилактике абортов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17,5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20,5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0" w:name="P5745"/>
      <w:bookmarkEnd w:id="10"/>
      <w:r>
        <w:t xml:space="preserve">&lt;*&gt; значения будут уточнены после доведения показателя в государственной </w:t>
      </w:r>
      <w:hyperlink r:id="rId250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программе</w:t>
        </w:r>
      </w:hyperlink>
      <w:r>
        <w:t xml:space="preserve"> Российской Федерации "Развитие здравоохранения".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ГП РФ - государственная программа Российской Федерации;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процессных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</w:t>
      </w:r>
      <w:r>
        <w:t>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2522"/>
        <w:gridCol w:w="1686"/>
        <w:gridCol w:w="2887"/>
        <w:gridCol w:w="1308"/>
        <w:gridCol w:w="1105"/>
        <w:gridCol w:w="807"/>
        <w:gridCol w:w="982"/>
        <w:gridCol w:w="982"/>
        <w:gridCol w:w="982"/>
        <w:gridCol w:w="982"/>
        <w:gridCol w:w="1348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</w:t>
            </w:r>
            <w:r>
              <w:t>Усовершенствованы методы борьбы с вертикальной передачей ВИЧ от матери к плоду"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1.1 "Дети до 1 года от ВИЧ матерей обеспечены молочными смесями"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в целях профилактики вертикальной передачи ВИ</w:t>
            </w:r>
            <w:r>
              <w:t>Ч-инфекции у инфицированных матерей дети грудного возраста переводятся на искусственное вскармливание. Ежегодно все дети до 1 года, рожденные ВИЧ-инфицированными матерями, нуждающиеся в обеспечении грудного молока, получили сухие молочные смеси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177,0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"Создана система раннего выявления и коррекции нарушений развития ребенка"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2.1 "</w:t>
            </w:r>
            <w:r>
              <w:t>Проведено массовое обследование новорожденных на врожденные и (или) наследственные заболевания в рамках расширенного неонатального скрининга"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на 2 - 4 сутки рождения новорожденные обследуются на наличие генетических мутаци</w:t>
            </w:r>
            <w:r>
              <w:t>й на 31 врожденного и (или) наследственного заболевания.</w:t>
            </w:r>
          </w:p>
          <w:p w:rsidR="008E353E" w:rsidRDefault="004231C9">
            <w:pPr>
              <w:pStyle w:val="ConsPlusNormal0"/>
            </w:pPr>
            <w:r>
              <w:t>Не менее 95 процентов новорожденных ежегодно обследуются в рамках расширенного неонатального скрининга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тыс. 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29,3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28,4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2.2 "</w:t>
            </w:r>
            <w:r>
              <w:t>Обеспечена ранняя диагностика нарушения слуха у детей"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проведено массовое обследование слуха у новорожденных и детей до 3 месяцев с целью выявления нарушений слуха. Ежегодно не менее 30 тысяч детей до 3 месяцев будут обсле</w:t>
            </w:r>
            <w:r>
              <w:t>дованы на наличие нарушений слуха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2.3 "Выполнено доведенное государственное задание по пренатальной диагностике нарушений развития плода у беременных женщин"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государственное задание доводится до государственных учреждений для оказания услуг и выполнения работ в части проведения пренатальной диагностики нарушений развития плода у беременных женщин. Выполнение доведенного государ</w:t>
            </w:r>
            <w:r>
              <w:t>ственного задания должно составлять ежегодно 100 процентов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2.4 "Выполнено доведенное государственное задание по исследованию новорожденных на наследственные заболевания"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государственное задание доводится до государственных учреждений для оказания услуг и выполнения работ в части проведения исследования новорожденных на наследственные заболевания. Выполнение доведенного государственного зад</w:t>
            </w:r>
            <w:r>
              <w:t>ания должно составлять ежегодно 100 процентов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Задача комплекса процессных мероприятий "Обеспечена профилактика абортов"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3.1 "Созданы центры охраны репродуктивного здоровья</w:t>
            </w:r>
            <w:r>
              <w:t>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на базе медицинских организаций создаются центры охраны репродуктивного здоровья для подготовки женщин к беременности и профилактики абортов. За 2024 - 2030 годы будут открыты не менее чем в 4 медицинских организациях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</w:t>
            </w:r>
            <w:r>
              <w:t>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4,0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3.2 "Проведены кустовые совещания в медицинских организациях по профилактике абортов"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специалистами ГБУ РО "ОЦОЗСиР"</w:t>
            </w:r>
            <w:r>
              <w:t xml:space="preserve"> осуществляются кустовые совещания в медицинских организациях с медицинскими работниками и беременными женщинами по вопросам профилактики абортов. В период с 2024 по 2030 год будут проведены не менее 26 кустовых совещаний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26</w:t>
            </w:r>
            <w:r>
              <w:t>,0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"ОЦОЗСиР" - государственное бюджетное учреждение Ростовской области "Областной центр охраны здоровья семьи и репродукции";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2"/>
        <w:gridCol w:w="3061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"Охрана здоровья матери и ребенка" (всего), в том числе: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317682,5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319565,7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330067,5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346155,0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1313470,7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317682,5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319565,7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330067,5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346155,0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1313470,7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89923,0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62586,2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61396,3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62692,8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276598,3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89923,0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62586,2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61396,3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62692,8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276598,3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1.1 "Дети до 1 года от ВИЧ матерей обеспечены молочными смесями"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3540,0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7911,5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7911,5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7911,5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27274,5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806 0909 0140300700 610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3540,0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7911,5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7911,5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7911,5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27274,5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2.1 "Проведено массовое обследование новорожденных на врожденные и (или) наследственные заболевания в рамках расширенного неонатального скрининга"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113105,8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80297,7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79766,2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81347,2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354516,9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113105,8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80297,7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79766,2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81347,2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354516,9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01403R3850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108341,0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75405,1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74873,6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76454,6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335074,3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806 0909 0140300700 610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4764,8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4892,6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4892,6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4892,6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19442,6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89923,0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62586,2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61396,3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62692,8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276598,3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89923,0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62586,2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61396,3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62692,8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276598,3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2.3 "</w:t>
            </w:r>
            <w:r>
              <w:t>Выполнено доведенное государственное задание по пренатальной диагностике нарушений развития плода у беременных женщин"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54847,4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71050,8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70957,8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74608,6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271464,6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54847,4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71050,8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70957,8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74608,6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271464,6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806 0909 0140300590 610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54812,1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71003,4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70910,4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74561,2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271287,1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806 0909 0140300700 610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177,5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2.4 "Выполнено доведенное государственное задание по исследованию новорожденных на наследственные заболевания</w:t>
            </w:r>
            <w:r>
              <w:t>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146189,3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160305,7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171432,0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182287,7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660214,7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146189,3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160305,7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171432,0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182287,7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660214,7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806 0902 0140300590 610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144979,0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158774,1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169900,4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180756,1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654409,6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806 0902 0140300700 610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1210,3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1531,6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1531,6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1531,6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5805,1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31"/>
        <w:gridCol w:w="1531"/>
        <w:gridCol w:w="3005"/>
        <w:gridCol w:w="2891"/>
        <w:gridCol w:w="2211"/>
      </w:tblGrid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</w:t>
            </w:r>
            <w:r>
              <w:t>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"Усовершенствованы методы борьбы с вертикальной передачей ВИЧ от матери к плоду"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 "</w:t>
            </w:r>
            <w:r>
              <w:t>Дети до 1 года от ВИЧ матерей обеспечены молочными смесями"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целях профилактики вертикальной передачи ВИЧ-инфекции у новорожденных от ВИЧ-инфицированных матерей дети грудного возраста переводятся на искусственное вскармливание. Ежегодно все дети до 1 года, рожденные ВИЧ-инфицированными матерями</w:t>
            </w:r>
            <w:r>
              <w:t>, нуждающиеся в обеспечении грудного молока, получили сухие молочные смеси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1.1.1 "Дети до 1 года от ВИЧ матерей обеспечены молочными смесями"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</w:t>
            </w:r>
            <w:r>
              <w:t>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целях профилактики вертикальной передачи ВИЧ-инфекции у новорожденных от ВИЧ-инфицированных матерей дети грудног</w:t>
            </w:r>
            <w:r>
              <w:t>о возраста переводятся на искусственное вскармливание. Ежегодно все дети до 1 года, рожденные ВИЧ-инфицированными матерями, нуждающиеся в обеспечении грудного молока, получили сухие молочные смеси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</w:t>
            </w:r>
            <w:r>
              <w:t>1.1.1.1. Определена потребность медицинских организаций в сухих молочных смесях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</w:t>
            </w:r>
            <w:r>
              <w:t>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1.1.1.2. Проведена контрактация сухих молочных смесей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</w:t>
            </w:r>
            <w:r>
              <w:t>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1.1.1.3. Осуществлен мониторинг поставки и передач</w:t>
            </w:r>
            <w:r>
              <w:t>и сухих молочных смесей для детей до 1 года от ВИЧ-инфицированных матерей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Осуществлен мониторинг поставки и передачи сухих молочных смесей для детей </w:t>
            </w:r>
            <w:r>
              <w:t>до 1 года от ВИЧ-инфицированных матерей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1.1.1.4. Представлен отчет минздрава РО. Об обеспечении детей до 1 года от ВИЧ-инфицированных матерей сухими молочными смесями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детей до 1 года от ВИЧ-инфицированных мат</w:t>
            </w:r>
            <w:r>
              <w:t>ерей сухими молочными смесями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1.1.2 "Дети до 1 года от ВИЧ матерей обеспечены молочными смесями"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</w:t>
            </w:r>
            <w:r>
              <w:t>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целях профилактики вертикальной передачи ВИЧ-инфекции у новорожденных от ВИЧ-инфицированных матерей дети грудного возраста переводятся на искусственное вскар</w:t>
            </w:r>
            <w:r>
              <w:t>мливание. Ежегодно все дети до 1 года, рожденные ВИЧ-инфицированными матерями, нуждающиеся в обеспечении грудным молоком, получили сухие молочные смеси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1.1.2.1. Определена потребность медицинских организаций в сухих молочных смесях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</w:t>
            </w:r>
            <w:r>
              <w:t>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</w:t>
            </w:r>
            <w:r>
              <w:t>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1.1.2.2. Проведена контрактация сухих молочных смесей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</w:t>
            </w:r>
            <w:r>
              <w:t>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1.1.2.3. Осуществлен мониторинг поставки и передачи сухих молочных смесей для детей до 1 года от ВИЧ-инфицированных матерей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</w:t>
            </w:r>
            <w:r>
              <w:t>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поставки и передачи сухих молочных смесей для детей до 1 года от ВИЧ-инфицированных матерей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1.1.2.4. Представлен отчет минздрава РО. Об обеспечении детей до 1 года от ВИЧ-инфицированных матерей сухими молочными смесями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</w:t>
            </w:r>
            <w:r>
              <w:t>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детей до 1 года от ВИЧ-инфицированных матерей сухими молочными смесями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1.1.3 "Дети до 1 года от ВИЧ матерей обеспечены молочными смесями"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</w:t>
            </w:r>
            <w:r>
              <w:t>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целях профилактики вертикальной передачи ВИЧ-инфекции у новорожденных от ВИЧ-инфицированных матерей дети грудного возраста переводятся на искусственное вскармливание. Ежегодно все дети до 1 года, рожденные ВИЧ-инфицированными ма</w:t>
            </w:r>
            <w:r>
              <w:t>терями, нуждающиеся в обеспечении грудного молока, получили сухие молочные смеси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1.1.3.1. Определена потребность медицинских организаций в сухих молочных смесях для кормления детей до 1 года от ВИ</w:t>
            </w:r>
            <w:r>
              <w:t>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1.1.3.2. Проведена контрактация сухих молочны</w:t>
            </w:r>
            <w:r>
              <w:t>х смесей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1.1.3.3. Осуществлен мониторинг поставки и передачи сухих молочных смес</w:t>
            </w:r>
            <w:r>
              <w:t>ей для детей до 1 года от ВИЧ-инфицированных матерей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поставки и передачи сухих молочных смесей для детей до 1 года от ВИЧ-инфицированных матерей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1.1.3.4. Представлен отчет минздра</w:t>
            </w:r>
            <w:r>
              <w:t>ва РО. Об обеспечении детей до 1 года от ВИЧ-инфицированных матерей сухими молочными смесями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детей до 1 года от ВИЧ-инфицированных матерей сухими молочны</w:t>
            </w:r>
            <w:r>
              <w:t>ми смесями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1.1.4 "Дети до 1 года от ВИЧ матерей обеспечены молочными смесями"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</w:t>
            </w:r>
            <w:r>
              <w:t>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целях профилактики вертикальной передачи ВИЧ-инфекции у новорожденных от ВИЧ-инфицированных матерей дети грудного возраста переводятся на искусственное вскармливание. Ежегодно</w:t>
            </w:r>
            <w:r>
              <w:t xml:space="preserve"> все дети до 1 года, рожденные ВИЧ-инфицированными матерями, нуждающиеся в обеспечении грудного молока, получили сухие молочные смеси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1.1.4.1. Определена потребность медицинских организаций в сухи</w:t>
            </w:r>
            <w:r>
              <w:t>х молочных смесях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медицинских организаций в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1.1.4.2. Проведена контрактация сухих молочных смесей для кормления детей до 1 года от ВИЧ-инфицированных матерей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</w:t>
            </w:r>
            <w:r>
              <w:t>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сухих молочных смесях для кормления детей до 1 года от ВИЧ-инфицированных матерей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1.1.4.3. Осуществлен мониторинг поставки и переда</w:t>
            </w:r>
            <w:r>
              <w:t>чи сухих молочных смесей для детей до 1 года от ВИЧ-инфицированных матерей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</w:t>
            </w:r>
            <w:r>
              <w:t>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поставки и передачи сухих молочных смесей для детей до 1 года от ВИЧ-инфицированных матерей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1.1.4.4. Представлен отчет минздрава РО. Об обеспечении детей до 1 года от ВИЧ-инфицированных матерей сухими молочными смесями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</w:t>
            </w:r>
            <w:r>
              <w:t>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детей до 1 года от ВИЧ-инфицированных матерей сухими молочными смесями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</w:t>
            </w:r>
            <w:r>
              <w:t>Создана система раннего выявления и коррекции нарушений развития ребенка"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2.1 "Проведено массовое обследование новорожденных на врожденные и (или) наследственные заболевания в рамках расширенного неонатального скрининга"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2 - 4 сутки рождения новорожденные обследуются на наличие генетических мутаций на 31 врожденного и (или)</w:t>
            </w:r>
            <w:r>
              <w:t xml:space="preserve"> наследственного заболевания. Не менее 85,8 тыс. новорожденных за 2024 - 2026 годы обследуются в рамках расширенного неонатального скрининга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2.1.1 "</w:t>
            </w:r>
            <w:r>
              <w:t>Проведено массовое обследование новорожденных на врожденные и (или) наследственные заболевания в рамках расширенного неонатального скрининга"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</w:t>
            </w:r>
            <w:r>
              <w:t>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2 - 4 сутки рождения новорожденные обследуются на наличие генетических мутаций на 31 врожденного и (или) наследственного заболевания. Не менее 29,3 тыс. новорожденных в 2024 го</w:t>
            </w:r>
            <w:r>
              <w:t>ду обследуются в рамках расширенного неонатального скрининга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2.1.1.1. Осуществлен мониторинг проведения расширенного неонатального скрининга новорожденным на врожденные и (или) наследственные забол</w:t>
            </w:r>
            <w:r>
              <w:t>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</w:t>
            </w:r>
            <w:r>
              <w:t>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2.1.1.2.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</w:t>
            </w:r>
            <w:r>
              <w:t>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</w:t>
            </w:r>
            <w:r>
              <w:t>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2.1.1.3.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</w:t>
            </w:r>
            <w:r>
              <w:t>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</w:t>
            </w:r>
            <w:r>
              <w:t>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2.1.1.4. Представлен отчет минздрава РО. о проведении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расширенного неонатального скрининга новорожденным на врожденн</w:t>
            </w:r>
            <w:r>
              <w:t>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2.1.2 "Проведено массовое обследование новорожденных на врожденные и (или) наследственные заболевания в рамках расширенного неонатального скрининга" в 20</w:t>
            </w:r>
            <w:r>
              <w:t>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2 - 4 сутки рождения новорожденные обследуются на наличие генетиче</w:t>
            </w:r>
            <w:r>
              <w:t>ских мутаций на 31 врожденного и (или) наследственного заболевания. Не менее 27,3 тыс. новорожденных в 2025 году обследуются в рамках расширенного неонатального скрининга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2.1.2.1. Осуществлен монит</w:t>
            </w:r>
            <w:r>
              <w:t>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2.1.2.2. Осуществлен мониторинг проведения </w:t>
            </w:r>
            <w:r>
              <w:t>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помощи министерства здравоохранения </w:t>
            </w:r>
            <w:r>
              <w:t>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2.1.2.3. Осуществлен м</w:t>
            </w:r>
            <w:r>
              <w:t>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</w:t>
            </w:r>
            <w:r>
              <w:t>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2.1.2.4. Представлен отчет минздрава РО о проведении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</w:t>
            </w:r>
            <w:r>
              <w:t>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2.1.3 "Проведено массовое обследование новорожденных на врожденные и (или) наследственные заболевания в рамках расширенного неонатального скрининга"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</w:t>
            </w:r>
            <w:r>
              <w:t>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2 - 4 сутки рождения новорожденные обследуются на наличие генетических мутаций на 31 врожденного и (или) наследственные заболевания</w:t>
            </w:r>
            <w:r>
              <w:t>. Не менее 27,1 тыс. новорожденных в 2026 году обследуются в рамках расширенного неонатального скрининга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2.1.3.1.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</w:t>
            </w:r>
            <w:r>
              <w:t xml:space="preserve">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</w:t>
            </w:r>
            <w:r>
              <w:t>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2.1.3.2.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</w:t>
            </w:r>
            <w:r>
              <w:t xml:space="preserve">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2.1.3.3.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</w:t>
            </w:r>
            <w:r>
              <w:t>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2.1.3.4. Представлен отчет минздрава РО о проведении расширенного неонатального скрининга новорожденным на врожденные и (или) наследствен</w:t>
            </w:r>
            <w:r>
              <w:t>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 проведении расширенного неонатального </w:t>
            </w:r>
            <w:r>
              <w:t>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2.1.4 "</w:t>
            </w:r>
            <w:r>
              <w:t>Проведено массовое обследование новорожденных на врожденные и (или) наследственные заболевания в рамках расширенного неонатального скрининга"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</w:t>
            </w:r>
            <w:r>
              <w:t>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2 - 4 сутки рождения новорожденные обследуются на наличие генетических мутаций на 31 врожденного и (или) наследственные заболевания. Не менее 26,9 тыс. новорожденных в 2027 год</w:t>
            </w:r>
            <w:r>
              <w:t>у обследуются в рамках расширенного неонатального скрининга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2.1.4.1. Осуществлен мониторинг проведения расширенного неонатального скрининга новорожденным на врожденные и (или) наследственные забол</w:t>
            </w:r>
            <w:r>
              <w:t>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</w:t>
            </w:r>
            <w:r>
              <w:t>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2.1.4.2.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</w:t>
            </w:r>
            <w:r>
              <w:t>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</w:t>
            </w:r>
            <w:r>
              <w:t>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2.1.4.3. Осуществлен мониторинг проведения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</w:t>
            </w:r>
            <w:r>
              <w:t>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расширенного неонатального скрининга новорожденным на врожденные и (или) наследственные заболева</w:t>
            </w:r>
            <w:r>
              <w:t>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2.1.4.4. Представлен отчет минздрава РО о проведении расширенного неонатального скрининга новорожденным на врожденные и (или)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расширенного неонатального скрининга новорожденным на врожденн</w:t>
            </w:r>
            <w:r>
              <w:t>ые и (или) наследственные заболевания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2.2 "Обеспечена ранняя диагностика нарушения слуха у детей"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</w:t>
            </w:r>
            <w:r>
              <w:t>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Проведено массовое обследование слуха у новорожденных и детей до 3 месяцев с целью выявления нарушений слуха. Ежегодно не менее до 3 месяцев будут обследованы на наличие нарушение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</w:t>
            </w:r>
            <w:r>
              <w:t>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2.2.1 "Обеспечена ранняя диагностика нарушения слуха у детей"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Проведено массовое обследование слуха у новорожденных и детей до 3 месяцев с целью выявления нарушений слух</w:t>
            </w:r>
            <w:r>
              <w:t>а. Ежегодно не менее до 3 месяцев обследованы на наличие нарушение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2.2.1.1. Осуществлен мониторинг проведения обследования новорожденных и детей до 3 месяцев с целью выявления нарушений слух</w:t>
            </w:r>
            <w:r>
              <w:t>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обследования новорожден</w:t>
            </w:r>
            <w:r>
              <w:t>ных и детей до 3 месяцев с целью выявления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2.2.1.2.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2.2.1.3. Осуществлен мониторинг провед</w:t>
            </w:r>
            <w:r>
              <w:t>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</w:t>
            </w:r>
            <w:r>
              <w:t>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2.2.1.4. Представлен отчет</w:t>
            </w:r>
            <w:r>
              <w:t xml:space="preserve"> минздрава РО. Об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</w:t>
            </w:r>
            <w:r>
              <w:t>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обследования новорожденных и детей до 3 месяцев с целью выявления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2.2.2. "Обеспечена ранняя диагностика нарушения слуха у детей</w:t>
            </w:r>
            <w:r>
              <w:t>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Проведено массовое обследование слуха у новорожденных и детей д</w:t>
            </w:r>
            <w:r>
              <w:t>о 3 месяцев с целью выявления нарушений слуха. Ежегодно не менее до 3 месяцев будут обследованы на наличие нарушение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2.2.2.1. Осуществлен мониторинг проведения обследования новорожденных и д</w:t>
            </w:r>
            <w:r>
              <w:t>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</w:t>
            </w:r>
            <w:r>
              <w:t>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2.2.2.2.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</w:t>
            </w:r>
            <w:r>
              <w:t>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2.2.2.3.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</w:t>
            </w:r>
            <w:r>
              <w:t>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информационная система </w:t>
            </w:r>
            <w:r>
              <w:t>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2.2.2.4. Представлен отчет минздрава РО. Об обследовании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обследовании новорожденных и детей до 3 месяцев с целью выявления наруше</w:t>
            </w:r>
            <w:r>
              <w:t>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2.2.3. "Обеспечена ранняя диагностика нарушения слуха у детей"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Проведено массовое обследование слуха у новорожденных и детей до 3 месяцев с целью выявления нарушений слух</w:t>
            </w:r>
            <w:r>
              <w:t>а. Ежегодно не менее до 3 месяцев будут обследованы на наличие нарушение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2.2.3.1.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</w:t>
            </w:r>
            <w:r>
              <w:t>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</w:t>
            </w:r>
            <w:r>
              <w:t>чка 2.2.3.2.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помощи </w:t>
            </w:r>
            <w:r>
              <w:t>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</w:t>
            </w:r>
            <w:r>
              <w:t>ьная точка 2.2.3.3.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</w:t>
            </w:r>
            <w:r>
              <w:t>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2.2.3.4. Представлен отчет минздрава РО. Об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</w:t>
            </w:r>
            <w:r>
              <w:t>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обследовании новорожденных и детей до 3 месяцев с целью выя</w:t>
            </w:r>
            <w:r>
              <w:t>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2.2.4. "Обеспечена ранняя диагностика нарушения слуха у детей"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Проведено массовое обследование слуха у новорожденных и детей до 3 месяцев с целью выявления нарушений слух</w:t>
            </w:r>
            <w:r>
              <w:t>а. Ежегодно не менее до 3 месяцев будут обследованы на наличие нарушение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2.2.4.1. Осуществлен мониторинг проведения обследования новорожденных и детей до 3 месяцев с целью выявления нарушени</w:t>
            </w:r>
            <w:r>
              <w:t>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марта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проведения обследования ново</w:t>
            </w:r>
            <w:r>
              <w:t>рожденных и детей до 3 месяцев с целью выявления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2.2.4.2. Осуществлен мониторинг проведения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</w:t>
            </w:r>
            <w:r>
              <w:t xml:space="preserve">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50 процентов объема диагностических средств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2.2.4.3. Осуществлен мониторинг провед</w:t>
            </w:r>
            <w:r>
              <w:t>ения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не менее 100 процентов объема диагностических средст</w:t>
            </w:r>
            <w:r>
              <w:t>в с целью дальнейшего проведения туберкулинодиагностики у детей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2.2.4.4. Представлен отчет минздрава РО. Об обследования новорожденных и детей до 3 месяцев с целью выявления нарушений слуха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</w:t>
            </w:r>
            <w:r>
              <w:t>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обследовании новорожденных и детей до 3 месяцев с целью выя</w:t>
            </w:r>
            <w:r>
              <w:t>вления нарушений слуха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2.3. "Выполнено доведенное государственное задание по пренатальной диагностике нарушений развития плода у беременных женщин"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</w:t>
            </w:r>
            <w:r>
              <w:t>едения пренатальной диагностики нарушений развития плода у беременных женщин.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2.3.1. "Выполнено довед</w:t>
            </w:r>
            <w:r>
              <w:t>енное государственное задание по пренатальной диагностике нарушений развития плода у беременных женщин"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</w:t>
            </w:r>
            <w:r>
              <w:t>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проведения пренатальной диагностики нарушений развития плода у беременных женщин. Выполнение доведенного государст</w:t>
            </w:r>
            <w:r>
              <w:t>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2.3.1.1. Государственное задание на выполнение работ по пренатальной диагностике нарушений развития плода у беременных женщин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</w:t>
            </w:r>
            <w:r>
              <w:t xml:space="preserve"> точка 2.3.1.2. Соглашение о порядке и условиях предоставления субсидии на финансовое обеспечение выполнения государственного задания на выполнение работ по пренатальной диагностике нарушений развития плода у беременных женщин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</w:t>
            </w:r>
            <w:r>
              <w:t>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2.3.1.3. Представлен отчет о выполнении государственного задания на выполнение работ по пренатальной диагностике нарушений развития плода у беременных женщин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</w:t>
            </w:r>
            <w:r>
              <w:t>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2.3.1.4. Мониторинг исполнения государственного задания по </w:t>
            </w:r>
            <w:r>
              <w:t>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</w:t>
            </w:r>
            <w:r>
              <w:t>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2.3.2. "Выполнено доведенное государственное задание по пренатальной диагностике нарушений развития плода у беременных женщин"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</w:t>
            </w:r>
            <w:r>
              <w:t>едения пренатальной диагностики нарушений развития плода у беременных женщин.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2.3.2.1. Государственное зада</w:t>
            </w:r>
            <w:r>
              <w:t>ние на выполнение работ по пренатальной диагностике нарушений развития плода у беременных женщин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</w:t>
            </w:r>
            <w:r>
              <w:t>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2.3.2.2. Соглашение о порядке и условиях предоставления субсидии на финансовое обеспечение выполнения государственного задания на выполнение </w:t>
            </w:r>
            <w:r>
              <w:t>работ по пренатальной диагностике нарушений развития плода у беременных женщин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</w:t>
            </w:r>
            <w:r>
              <w:t>рольная точка 2.3.2.3. Представлен отчет о выполнении государственного задания на выполнение работ по пренатальной диагностике нарушений развития плода у беременных женщин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</w:t>
            </w:r>
            <w:r>
              <w:t>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2.3.2.4. Мониторинг исполнения государственного задания по итог</w:t>
            </w:r>
            <w:r>
              <w:t>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2.3.3 "Выполнено доведенное государственное задание по пренатальной диагностике нарушений развития плода у беременных женщин"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проведения пренатальной ди</w:t>
            </w:r>
            <w:r>
              <w:t>агностики нарушений развития плода у беременных женщин.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2.3.3.1. Государственное задание на выполнение рабо</w:t>
            </w:r>
            <w:r>
              <w:t>т по пренатальной диагностике нарушений развития плода у беременных женщин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</w:t>
            </w:r>
            <w:r>
              <w:t>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2.3.3.2. Соглашение о порядке и условиях предоставления субсидии на финансовое обеспечение выполнения государственного задания на выполнение работ по пренатальной диагностике нарушений развития плода у беременных женщин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</w:t>
            </w:r>
            <w:r>
              <w:t>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2.3.3.3. Представлен отчет о выполнении государственного задания на выполнение работ по пренатальной диагностике нарушений развития плода у беременных женщин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</w:t>
            </w:r>
            <w:r>
              <w:t>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</w:t>
            </w:r>
            <w:r>
              <w:t>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2.3.4 "Выполнено доведенное государственное задание по пренатальной диагностике нарушений развития плода у бер</w:t>
            </w:r>
            <w:r>
              <w:t>еменных женщин"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</w:t>
            </w:r>
            <w:r>
              <w:t>еждений для оказания услуг и выполнения работ в части проведения пренатальной диагностики нарушений развития плода у беременных женщин.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</w:t>
            </w:r>
            <w:r>
              <w:t>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2.3.4.1. Государственное задание на выполнение работ по пренатальной диагностике нарушений развития плода у беременных женщин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2.3.4.2. Со</w:t>
            </w:r>
            <w:r>
              <w:t>глашение о порядке и условиях предоставления субсидии на финансовое обеспечение выполнения государственного задания на выполнение работ по пренатальной диагностике нарушений развития плода у беременных женщин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</w:t>
            </w:r>
            <w:r>
              <w:t>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2.3.4.3. Представлен отчет о выполнении государственного задания на выполнение работ по пренатальной диагностике нарушений развития плода у беременных женщин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</w:t>
            </w:r>
            <w:r>
              <w:t>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2.3.4.4. Мониторинг исполнения государственного задания по </w:t>
            </w:r>
            <w:r>
              <w:t>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</w:t>
            </w:r>
            <w:r>
              <w:t>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2.4. "Выполнено доведенное государственное задание по исследованию новорожденных на наследственные заболевания"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</w:t>
            </w:r>
            <w:r>
              <w:t>едения исследования новорожденных на наследственные заболевания.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2.4.1. "Выполнено доведенное государ</w:t>
            </w:r>
            <w:r>
              <w:t>ственное задание по исследованию новорожденных на наследственные заболевания"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</w:t>
            </w:r>
            <w:r>
              <w:t>а РО. Государственное задание доводится до государственных учреждений для оказания услуг и выполнения работ в части проведения исследования новорожденных на наследственные заболевания. Выполнение доведенного государственного задания должно составлять ежего</w:t>
            </w:r>
            <w:r>
              <w:t>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2.4.1.1. Государственное задание по исследованию новорожденных на наследственные заболевания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2.4.1.2. Со</w:t>
            </w:r>
            <w:r>
              <w:t>глашение о порядке и условиях предоставления субсидии на финансовое обеспечение выполнения государственного задания по исследованию новорожденных на наследственные заболевания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</w:t>
            </w:r>
            <w:r>
              <w:t>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2.4.1.3. Представлен отчет о выполнени</w:t>
            </w:r>
            <w:r>
              <w:t>и государственного задания по исследованию новорожденных на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</w:t>
            </w:r>
            <w:r>
              <w:t>а 2.4.1.4.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</w:t>
            </w:r>
            <w:r>
              <w:t>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2.4.2. "Выполнено доведенное государственное задание по исследованию новорожденных на наследственные заболевания" в 2025 году </w:t>
            </w:r>
            <w:r>
              <w:t>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проведения исследования новорожденных на наследственные заболевания. Выполнение доведенного государственного задания должно со</w:t>
            </w:r>
            <w:r>
              <w:t>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2.4.2.1. Государственное задание по исследованию новорожденных на наследственные заболевания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</w:t>
            </w:r>
            <w:r>
              <w:t>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2.4.2.2. Соглашение о порядке и условиях предоставлен</w:t>
            </w:r>
            <w:r>
              <w:t>ия субсидии на финансовое обеспечение выполнения государственного задания по исследованию новорожденных на наследственные заболевания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</w:t>
            </w:r>
            <w:r>
              <w:t>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2.4.2.3. Представлен отчет о выполнении государственного задания по исследованию новорожденных на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</w:t>
            </w:r>
            <w:r>
              <w:t>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2.4.2.4.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2.4.3. "Выполнено доведенное государственное задание по исследованию новорожденных на наследственные заболевания"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</w:t>
            </w:r>
            <w:r>
              <w:t>едения исследования новорожденных на наследственные заболевания.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2.4.3.1. Государственное задание по исслед</w:t>
            </w:r>
            <w:r>
              <w:t>ованию новорожденных на наследственные заболевания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</w:t>
            </w:r>
            <w:r>
              <w:t xml:space="preserve">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2.4.3.2. Соглашение о порядке и условиях предоставления субсидии на финансовое обеспечение выполнения государственного задания по исследованию новорожденных на наследственные заболевания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</w:t>
            </w:r>
            <w:r>
              <w:t>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2.4.3.3. </w:t>
            </w:r>
            <w:r>
              <w:t>Представлен отчет о выполнении государственного задания по исследованию новорожденных на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</w:t>
            </w:r>
            <w:r>
              <w:t>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2.4.4. "Выполнено доведенное государственное задание по исследованию новорожденных на наследственные заболевания"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</w:t>
            </w:r>
            <w:r>
              <w:t>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в части проведения исследования новорожденных на наследственные заболевани</w:t>
            </w:r>
            <w:r>
              <w:t>я.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2.4.4.1. Государственное задание по исследованию новорожденных на наследственные заболевания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2.4.4.2. Соглашение о порядке и условиях предоставления субсидии на финансовое обеспечение выполнения государственного задания по исследованию новорожденных на наследственные заболевания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</w:t>
            </w:r>
            <w:r>
              <w:t>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2.4.4.3. </w:t>
            </w:r>
            <w:r>
              <w:t>Представлен отчет о выполнении государственного задания по исследованию новорожденных на наследственные заболевания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</w:t>
            </w:r>
            <w:r>
              <w:t>а 2.4.4.4.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</w:t>
            </w:r>
            <w:r>
              <w:t>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Задача комплекса процессных мероприятий "Обеспечена профилактика абортов"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3.1. "</w:t>
            </w:r>
            <w:r>
              <w:t>Созданы центры охраны репродуктивного здоровья"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базе медицинских организаций создаются центры охраны р</w:t>
            </w:r>
            <w:r>
              <w:t>епродуктивного здоровья для подготовки женщин к беременности и профилактики абортов. За 2024 - 2030 годы будут открыты не менее, чем в 4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3.1.1. "</w:t>
            </w:r>
            <w:r>
              <w:t>Созданы центры охраны репродуктивного здоровья"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базе медицинск</w:t>
            </w:r>
            <w:r>
              <w:t>их организаций создаются центры охраны репродуктивного здоровья для подготовки женщин к беременности и профилактики абортов. За 2024 - 2030 годы будут открыты не менее, чем в 4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>очка 3.1.1.1. Определен перечень медицинских организаций, на базе которых будет организован центр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</w:t>
            </w:r>
            <w:r>
              <w:t>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3.1.1.2. Профессиональная подготовка медицинских специалистов для работы в центре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</w:t>
            </w:r>
            <w:r>
              <w:t xml:space="preserve">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Профессиональная подготовка медицинских специалистов для работы в центре охраны репродуктивного здоровья для </w:t>
            </w:r>
            <w:r>
              <w:t>подготовки женщин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3.1.1.3. Оснащение центра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</w:t>
            </w:r>
            <w:r>
              <w:t>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Оснащение центра охраны репродуктивного здоровья для подготовки женщин к береме</w:t>
            </w:r>
            <w:r>
              <w:t>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3.1.1.4. Представлен отчет минздрава РО. Об организации центра охраны репродуктивного здоровья для подготовки женщин к беременности и профилактики абортов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 для подготовки женщин</w:t>
            </w:r>
            <w:r>
              <w:t xml:space="preserve"> к беременности и профилактики абортов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3.1.2. "Созданы центры охраны репродуктивного здоровья"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</w:t>
            </w:r>
            <w:r>
              <w:t>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базе медицинских организаций создаются центры охраны репродуктивного здоровья для подготовки женщин к беременности и профилактики а</w:t>
            </w:r>
            <w:r>
              <w:t>бортов. За 2024 - 2030 годы будут открыты не менее, чем в 4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3.1.2.1. Определен перечень медицинских организаций, на базе которого будет организован центр охраны репродуктив</w:t>
            </w:r>
            <w:r>
              <w:t>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февраля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Приказ минздрава РО "Об организации центра охраны репродуктивного здоровья"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3.1.2.2. Осуществлена профессиональная подготовка медицинских специалистов для работы в центре охраны репродуктивного здо</w:t>
            </w:r>
            <w:r>
              <w:t>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Профессиональная подготовка медицинских специалистов для работы в центре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3.1.2.3. О</w:t>
            </w:r>
            <w:r>
              <w:t>снащен центр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</w:t>
            </w:r>
            <w:r>
              <w:t>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Оснащение центра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3.1.2.4. Представлен отчет минздрава РО. Об организации центра охраны репродуктивного здоровья для подготовки женщин к беременности и профилактики абортов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</w:t>
            </w:r>
            <w:r>
              <w:t>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 для подготовки женщин к беременности и профилактики аборто</w:t>
            </w:r>
            <w:r>
              <w:t>в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3.1.3. "Созданы центры охраны репродуктивного здоровья"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</w:t>
            </w:r>
            <w:r>
              <w:t>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базе медицинских организаций создаются центры охраны репродуктивного здоровья для подготовки женщин к беременности и профилактики абортов. За 2024 - 2030 годы будут от</w:t>
            </w:r>
            <w:r>
              <w:t>крыты не менее, чем в 4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3.1.3.1. Определен перечень медицинских организаций, на базе которых будет организован центр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февраля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</w:t>
            </w:r>
            <w:r>
              <w:t>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>очка 3.1.3.2. Осуществлена профессиональная подготовка медицинских специалистов для работы в центре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Профессиональная подготовка медицинских специалистов для работ</w:t>
            </w:r>
            <w:r>
              <w:t>ы в центре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3.1.3.3. Оснащен центр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</w:t>
            </w:r>
            <w:r>
              <w:t xml:space="preserve">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Оснащение центра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3.1.3.4. П</w:t>
            </w:r>
            <w:r>
              <w:t>редставлен отчет минздрава РО об организации центра охраны репродуктивного здоровья для подготовки женщин к беременности и профилактики абортов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</w:t>
            </w:r>
            <w:r>
              <w:t>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 для подготовки женщин к беременности и профилактики абортов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3.1.4. "Созданы центры охраны репродуктивного здоровья"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На базе медицинских организаций создаются центры охраны репродуктивного здоровья для подготовки женщин к бе</w:t>
            </w:r>
            <w:r>
              <w:t>ременности и профилактики абортов. За 2024 - 2030 годы будут открыты не менее, чем в 4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3.1.4.1. Определен перечень медицинских организаций, на базе которых будет организов</w:t>
            </w:r>
            <w:r>
              <w:t>ан центр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февраля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</w:t>
            </w:r>
            <w:r>
              <w:t>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3.1.4.2. Осуществлена профессиональная подготовка медицинских специалистов для работы в центре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</w:t>
            </w:r>
            <w:r>
              <w:t>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Профессиональная подготовка медицинских специалистов для работы в центре охраны репродуктивного </w:t>
            </w:r>
            <w:r>
              <w:t>здоровья для подготовки женщин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3.1.4.3. Оснащен центр охраны репродуктивного здоровья для подготовки женщин к беременности и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декабря 2</w:t>
            </w:r>
            <w:r>
              <w:t>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Оснащение центра охраны репродуктивного здоровья для подготовки женщ</w:t>
            </w:r>
            <w:r>
              <w:t>ин к беременности и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3.1.4.4. Представлен отчет минздрава РО об организации центра охраны репродуктивного здоровья для подготовки женщин к беременности и профилактики абортов в</w:t>
            </w:r>
            <w:r>
              <w:t xml:space="preserve">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организации центра охраны репродуктивного здоровья для подготовки женщин к беременности и профилактики абортов в медицинских организациях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3.2. "Проведены кустовые сове</w:t>
            </w:r>
            <w:r>
              <w:t>щания в медицинских организациях по профилактике абортов"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Специалистами ГБУ РО "ОЦОЗСиР"</w:t>
            </w:r>
            <w:r>
              <w:t xml:space="preserve"> осуществляют кустовые совещания в медицинских организациях с медицинскими работниками и беременными женщинами по вопросам профилактики абортов. В период с 2024 по 2030 год будут проведены не менее 26 кустовых совещаний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3.2.1. "Проведены кустовые совещания в медицинских организациях по профилактике абортов"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Специалистами ГБУ РО "ОЦОЗСиР" осуществляются кустовые совещания в медицинских организациях с медицинскими </w:t>
            </w:r>
            <w:r>
              <w:t>работниками и беременными женщинами по вопросам профилактики абортов. В период с 2024 по 2030 год будут проведены не менее 26 кустовых совещаний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3.2.1.1. Утвержден график проведения кустовых совещ</w:t>
            </w:r>
            <w:r>
              <w:t>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</w:t>
            </w:r>
            <w:r>
              <w:t>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Утвержден график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</w:t>
            </w:r>
            <w:r>
              <w:t>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3.2.1.2.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</w:t>
            </w:r>
            <w:r>
              <w:t>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</w:t>
            </w:r>
            <w:r>
              <w:t>нтрольная точка 3.2.1.3.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</w:t>
            </w:r>
            <w:r>
              <w:t>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Проведен мониторинг проведения кустовых совещаний специалистами ГБУ РО "ОЦОЗСиР" в медицинских </w:t>
            </w:r>
            <w:r>
              <w:t>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3.2.1.4. Представлен отчет минздрава РО о проведении кустовых совещаний специалистами ГБУ РО "ОЦОЗС</w:t>
            </w:r>
            <w:r>
              <w:t>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</w:t>
            </w:r>
            <w:r>
              <w:t>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3.2.2. "Проведены кустовые совещания в медицинских организациях по профилактике абортов"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</w:t>
            </w:r>
            <w:r>
              <w:t>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Специалистами ГБУ РО "ОЦОЗСиР" осуществляются кустовые совещания в медицинских организациях с медицинскими работниками и беременными женщинами по вопросам профилактик</w:t>
            </w:r>
            <w:r>
              <w:t>и абортов. В период с 2024 по 2030 год будут проведены не менее 26 кустовых совещаний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3.2.2.1. Утвержден график проведения кустовых совещаний специалистами ГБУ РО "ОЦОЗСиР" в медицинских организац</w:t>
            </w:r>
            <w:r>
              <w:t>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</w:t>
            </w:r>
            <w:r>
              <w:t>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Утвержден график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3.2.2.2.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6 июня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</w:t>
            </w:r>
            <w:r>
              <w:t>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специалистами ГБУ РО "ОЦОЗСиР"</w:t>
            </w:r>
            <w:r>
              <w:t xml:space="preserve">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3.2.2.3. Проведен мониторинг проведения кустовых совещаний специалистами ГБУ РО "ОЦО</w:t>
            </w:r>
            <w:r>
              <w:t>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</w:t>
            </w:r>
            <w:r>
              <w:t>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</w:t>
            </w:r>
            <w:r>
              <w:t>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3.2.2.4. Представлен отчет минздрава РО. о проведении кустовых совещаний специалистами ГБУ РО "ОЦОЗСиР"</w:t>
            </w:r>
            <w:r>
              <w:t xml:space="preserve">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помощи министерства </w:t>
            </w:r>
            <w:r>
              <w:t>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</w:t>
            </w:r>
            <w:r>
              <w:t>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3.33.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3.2.3. "Проведены кустовые совещания в медицинских организациях по профилактике абортов"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</w:t>
            </w:r>
            <w:r>
              <w:t>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Специалистами ГБУ РО "ОЦОЗСиР" осуществляются кустовые совещания в медицинских организациях с медицинскими работниками и беременными женщинами по вопросам профилактики абортов. В период с 2024</w:t>
            </w:r>
            <w:r>
              <w:t xml:space="preserve"> по 2030 год будут проведены не менее 26 кустовых совещаний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3.34.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3.2.3.1. Утвержден график проведения кустовых совещаний специалистами ГБУ РО "ОЦОЗСиР"</w:t>
            </w:r>
            <w:r>
              <w:t xml:space="preserve">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</w:t>
            </w:r>
            <w:r>
              <w:t>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Утвержден график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</w:t>
            </w:r>
            <w:r>
              <w:t>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3.35.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3.2.3.2.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5 июня </w:t>
            </w:r>
            <w:r>
              <w:t>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специалистами ГБУ</w:t>
            </w:r>
            <w:r>
              <w:t xml:space="preserve">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3.36.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3.2.3.3. Проведен мониторинг проведения кустовых совещаний специалистам</w:t>
            </w:r>
            <w:r>
              <w:t>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специалистами ГБУ РО "ОЦО</w:t>
            </w:r>
            <w:r>
              <w:t>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3.37.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3.2.3.4. Представлен отчет минздрава РО. О проведении кустовых совещаний специа</w:t>
            </w:r>
            <w:r>
              <w:t>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</w:t>
            </w:r>
            <w:r>
              <w:t>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</w:t>
            </w:r>
            <w:r>
              <w:t>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3.38.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Мероприятие (результат) 3.2.4. "Проведены кустовые совещания в медицинских организациях по профилактике абортов"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Специалистами ГБУ РО "ОЦОЗСиР" осуществляются кустовые совещания в медицинских организациях с медицинскими </w:t>
            </w:r>
            <w:r>
              <w:t>работниками и беременными женщинами по вопросам профилактики абортов. В период с 2024 по 2030 год будут проведены не менее 26 кустовых совещаний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3.39.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3.2.4.1. Утвержден график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Утвержден график проведения кустовых совещаний специалистами ГБУ РО "ОЦОЗСиР" в медицинских орган</w:t>
            </w:r>
            <w:r>
              <w:t>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3.40.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3.2.4.2. Проведен мониторинг проведения кустовых совещаний специалистами ГБУ РО "ОЦОЗСиР" в медицинских </w:t>
            </w:r>
            <w:r>
              <w:t>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</w:t>
            </w:r>
            <w:r>
              <w:t>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3.41.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3.2.4.3. Проведен мониторинг проведения кустовых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</w:t>
            </w:r>
            <w:r>
              <w:t>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сентября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проведения кустовых совещаний с</w:t>
            </w:r>
            <w:r>
              <w:t>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3.42.</w:t>
            </w:r>
          </w:p>
        </w:tc>
        <w:tc>
          <w:tcPr>
            <w:tcW w:w="3231" w:type="dxa"/>
          </w:tcPr>
          <w:p w:rsidR="008E353E" w:rsidRDefault="004231C9">
            <w:pPr>
              <w:pStyle w:val="ConsPlusNormal0"/>
            </w:pPr>
            <w:r>
              <w:t>Контрольная точка 3.2.4.4. Представлен отчет минздрава РО. О проведении к</w:t>
            </w:r>
            <w:r>
              <w:t>устовых совещаний специалистами ГБУ РО "ОЦОЗСиР" в медицинских организациях с медицинскими работниками и беременными женщинами по вопросам профилактики абортов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</w:t>
            </w:r>
            <w:r>
              <w:t>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 проведении кустовых совещаний специалистами ГБУ РО "ОЦОЗСиР" в медицинских организациях с медицинскими работниками и беременными женщинами по вопросам</w:t>
            </w:r>
            <w:r>
              <w:t xml:space="preserve"> профилактики абортов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54"/>
          <w:footerReference w:type="default" r:id="rId255"/>
          <w:headerReference w:type="first" r:id="rId256"/>
          <w:footerReference w:type="first" r:id="rId2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ВИЧ - вирус иммунодефицита человека;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"ОЦОЗСиР" - государственное бюджетное учреждение Ростовской области "Областной центр охраны здоровья семьи и репродукции";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VI.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"ОБЕСПЕЧЕНИЕ ОТДЕЛЬНЫХ КАТЕГОРИЙ ГРАЖДАН</w:t>
      </w:r>
    </w:p>
    <w:p w:rsidR="008E353E" w:rsidRDefault="004231C9">
      <w:pPr>
        <w:pStyle w:val="ConsPlusTitle0"/>
        <w:jc w:val="center"/>
      </w:pPr>
      <w:r>
        <w:t>ЛЕКАРСТВЕННЫМИ ПРЕПАРАТАМИ"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258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"Обеспечение отдельных категорий граждан лекарственными препа</w:t>
            </w:r>
            <w:r>
              <w:t>ратами"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Елена Дмитриевна, первый заместитель министра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</w:t>
            </w:r>
            <w:r>
              <w:t>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259"/>
          <w:footerReference w:type="default" r:id="rId260"/>
          <w:headerReference w:type="first" r:id="rId261"/>
          <w:footerReference w:type="first" r:id="rId2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2327"/>
        <w:gridCol w:w="2322"/>
        <w:gridCol w:w="1191"/>
        <w:gridCol w:w="1154"/>
        <w:gridCol w:w="1005"/>
        <w:gridCol w:w="583"/>
        <w:gridCol w:w="583"/>
        <w:gridCol w:w="583"/>
        <w:gridCol w:w="583"/>
        <w:gridCol w:w="583"/>
        <w:gridCol w:w="1295"/>
        <w:gridCol w:w="1637"/>
        <w:gridCol w:w="1853"/>
      </w:tblGrid>
      <w:tr w:rsidR="008E353E">
        <w:tc>
          <w:tcPr>
            <w:tcW w:w="71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00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7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7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694" w:type="dxa"/>
            <w:gridSpan w:val="14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Организация услуги по лекарственному обеспечению граждан, обеспечение льготных категорий граждан необходимыми лекарственными препаратами и медицинскими изделиями, а также специализированными продуктами лечебного питания для детей-инвалидов, обеспечение бол</w:t>
            </w:r>
            <w:r>
              <w:t>ьных онкологическими заболеваниями, находящихся на лечении в амбулаторных условиях, противоопухолевыми лекарственными средствами"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детей-инвалидов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100,0 </w:t>
            </w:r>
            <w:hyperlink w:anchor="P6997" w:tooltip="&lt;*&gt; Превышение показателя по итогам 2022 года связано с тем, что все нуждающиеся пациенты были обеспечены необходимыми лекарственными препаратам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12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005" w:type="dxa"/>
          </w:tcPr>
          <w:p w:rsidR="008E353E" w:rsidRDefault="004231C9">
            <w:pPr>
              <w:pStyle w:val="ConsPlusNormal0"/>
            </w:pPr>
            <w:r>
              <w:t>Удовлетворение спроса на лекарственные препараты, предназначенные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</w:t>
            </w:r>
            <w:r>
              <w:t xml:space="preserve">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</w:t>
            </w:r>
            <w:r>
              <w:t>трансплантации органов и (или) тканей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27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100,0 </w:t>
            </w:r>
            <w:hyperlink w:anchor="P6997" w:tooltip="&lt;*&gt; Превышение показателя по итогам 2022 года связано с тем, что все нуждающиеся пациенты были обеспечены необходимыми лекарственными препаратам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</w:t>
            </w:r>
            <w:r>
              <w:t>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871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1" w:name="P6997"/>
      <w:bookmarkEnd w:id="11"/>
      <w:r>
        <w:t>&lt;*&gt;</w:t>
      </w:r>
      <w:r>
        <w:t xml:space="preserve"> Превышение показателя по итогам 2022 года связано с тем, что все нуждающиеся пациенты были обеспечены необходимыми лекарственными препаратами.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596"/>
        <w:gridCol w:w="1675"/>
        <w:gridCol w:w="2957"/>
        <w:gridCol w:w="1299"/>
        <w:gridCol w:w="1100"/>
        <w:gridCol w:w="791"/>
        <w:gridCol w:w="906"/>
        <w:gridCol w:w="975"/>
        <w:gridCol w:w="975"/>
        <w:gridCol w:w="975"/>
        <w:gridCol w:w="1348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</w:t>
            </w:r>
          </w:p>
          <w:p w:rsidR="008E353E" w:rsidRDefault="004231C9">
            <w:pPr>
              <w:pStyle w:val="ConsPlusNormal0"/>
              <w:jc w:val="center"/>
            </w:pPr>
            <w:r>
              <w:t>(справочно)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Организована услуга по лекарственному обеспечению граждан, обеспечению льготных категорий граждан необходимыми лекарственными препаратами и медицинскими изделиями, а также специализированными продуктами лечебного питания для детей-инвалидов, больные онколо</w:t>
            </w:r>
            <w:r>
              <w:t>гическими заболеваниями, находящиеся на лечении в амбулаторных условиях, обеспечены противоопухолевыми лекарственными средствами"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1.1. "Отпущены лекарственные препараты федеральным льготным категориям граждан"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финансовое обеспечение потребности в лекарственных препаратах для федеральных льготных категорий граждан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1.2. "</w:t>
            </w:r>
            <w:r>
              <w:t>Отпущены лекарственные препараты региональным льготным категориям граждан"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финансовое обеспечение потребности в лекарственных препаратах для региональных льготных категорий граждан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1.3. "</w:t>
            </w:r>
            <w:r>
              <w:t>Оказана услуга по приемке, хранению, учету и отпуску лекарственных препаратов по льготным рецептам гражданам, больным гемофилией, муковисцидозом, гипофизарным нанизмом, болезнью Гоше, злокачественными новообразованиями лимфоидной, кроветворной и родственны</w:t>
            </w:r>
            <w:r>
              <w:t xml:space="preserve">х им тканей, рассеянным склерозом, гемолитико-уремическим синдромом, юношеским артритом с системным началом, мукополиса-харидозом I, II и VI типов, апластической анемией неуточненной, наследственным дефицитом факторов II (фибриногена), VII (лабильного), X </w:t>
            </w:r>
            <w:r>
              <w:t>(Стюарта-Прауэра), а также после трансплантации органов и (или) тканей"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лекарственное обеспечение больных гемофилией, муковисцидозом, гипофизарным нанизмом, болезнью Гоше, злокачественными новообразованиями лимфоидной, к</w:t>
            </w:r>
            <w:r>
              <w:t>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</w:t>
            </w:r>
            <w:r>
              <w:t>), VII (лабильного), X (Стюарта-Прауэра), а также после трансплантации органов и (или) тканей по льготным рецептам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70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1.4. "</w:t>
            </w:r>
            <w:r>
              <w:t>Оказана услуга по приемке, хранению, учету лекарственных препаратов для обеспечения граждан, перенесших сердечно-сосудистые события"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приемка, хранение, учет лекарственных препаратов по заявкам медицинских организаций, гд</w:t>
            </w:r>
            <w:r>
              <w:t>е пациенты, перенесшие сердечно-сосудистые события, находятся под диспансерным наблюдением, для дальнейшего обеспечения пациентов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1.5. "</w:t>
            </w:r>
            <w:r>
              <w:t>Отпущено лекарственных препаратов для жителей Ростовской области с онкологическими заболеваниями"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финансовое обеспечение потребности в лекарственных препаратах для жителей Ростовской области с онкологическими заболевания</w:t>
            </w:r>
            <w:r>
              <w:t>ми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не менее 99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1.6. "Лица с диагнозом "хронический вирусный гепатит С" обеспечены противовирусными лекарственными препаратами в амбулаторных условиях" </w:t>
            </w:r>
            <w:hyperlink w:anchor="P7123" w:tooltip="&lt;*&gt; С 2025 года реализация мероприятия (результата) запланирована в рамках регионального проекта &quot;Борьба с гепатитом С и минимизация рисков распространения данного заболева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финан</w:t>
            </w:r>
            <w:r>
              <w:t>совое обеспечение потребности в лекарственных препаратах для жителей Ростовской области с диагнозом "хронический вирусный гепатит С"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487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1.7. "</w:t>
            </w:r>
            <w:r>
              <w:t>Больные с сахарным диабетом обеспечены медицинскими изделиями для определения уровня глюкозы в крови (любыми методами), лекарственными препаратами в соответствии с клиническими рекомендациями для профилактики и лечения осложнений основного заболевания, вкл</w:t>
            </w:r>
            <w:r>
              <w:t>ючая болезни сердечно-сосудистой системы, и больные с сахарным диабетом 1 типа обеспечены сахароснижающими препаратами"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финансовое обеспечение потребности в лекарственных препаратах в соответствии с клиническими рекоменд</w:t>
            </w:r>
            <w:r>
              <w:t>ациями для профилактики и лечения осложнений основного заболевания, включая болезни сердечно-сосудистой системы, и больные с сахарным диабетом 1 типа обеспечены сахароснижающими препаратами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тысяч 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3793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119,941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119,941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119,941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119,941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1.8. "Реализованы организационные мероприятия по обеспечению лиц лекарственными препаратами, предназначенными для лечения больных по программе 14 высокозатратных нозологий"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лекарственное обеспечен</w:t>
            </w:r>
            <w:r>
              <w:t>ие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</w:t>
            </w:r>
            <w:r>
              <w:t>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 по льготным рецептам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тысяч 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8386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8386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8386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8386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2" w:name="P7123"/>
      <w:bookmarkEnd w:id="12"/>
      <w:r>
        <w:t>&lt;*&gt; С 2025 года реализация мероприятия (результата) запланирована в рамках регионального проекта "Борьба с гепатитом С и минимизация рисков распространения данного заболевания".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6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948"/>
        <w:gridCol w:w="1247"/>
        <w:gridCol w:w="1361"/>
        <w:gridCol w:w="1361"/>
        <w:gridCol w:w="1361"/>
        <w:gridCol w:w="1361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4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691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94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"Обеспечение отдельных категорий граждан лекарственными препаратами" (всего), в том числе:</w:t>
            </w:r>
          </w:p>
        </w:tc>
        <w:tc>
          <w:tcPr>
            <w:tcW w:w="294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7711730,8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10200084,7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10470408,9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10750850,3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39133074,7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94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7711730,8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10200084,7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10470408,9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10750850,3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39133074,7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94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1872700,8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1809222,8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1868678,1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1929982,1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7480583,8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94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1872700,8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1809222,8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1868678,1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1929982,1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7480583,8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1.1. "Отпущены лекарственные препараты федеральным льготным категориям граждан" (всего), в том числе: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1767814,4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1795141,6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1853829,0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1914131,4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7330916,4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1767814,4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1795141,6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1853829,0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1914131,4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7330916,4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806 0902 0140451610 320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348285,8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344517,5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344517,5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344517,5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1381838,3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806 0902 0140454600 320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1419528,6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1450624,1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1509311,5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1569613,9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5949078,1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1767814,4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1795141,6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1853829,0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1914131,4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7330916,4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1767814,4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1795141,6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1853829,0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1914131,4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7330916,4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1.2. "Отпущены лекарственные препараты региональным льготным категориям граждан" (всего), в том числе: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5641374,3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7229904,1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7440397,6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7659315,1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27970991,1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806 0909 0140411010 320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5641374,3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7229904,1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7440397,6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7659315,1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27970991,1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1.3. "</w:t>
            </w:r>
            <w:r>
              <w:t>Оказана услуга по приемке, хранению, учету и отпуску лекарственных препаратов по льготным рецептам гражданам, больным гемофилией, муковисцидозом, гипофизарным нанизмом, болезнью Гоше, злокачественными новообразованиями лимфоидной, кроветворной и родственны</w:t>
            </w:r>
            <w:r>
              <w:t>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</w:t>
            </w:r>
            <w:r>
              <w:t>Стюарта-Прауэра), а также после трансплантации органов и (или) тканей" (всего), в том числе: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806 0909 0140452160 240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806 0909 0140452160 240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9032,5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1.4. "</w:t>
            </w:r>
            <w:r>
              <w:t>Оказана услуга по приемке, хранению, учету лекарственных препаратов для обеспечения граждан, перенесших сердечно-сосудистые события" (всего), в том числе: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15834,7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22073,3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22073,3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22073,3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82054,6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806 0909 0140424090 240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15834,7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22073,3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22073,3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22073,3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82054,6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1.5. "Отпущено лекарственных препаратов для жителей Ростовской области с онкологическими заболеваниями" (всего), в том числе: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162188,2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1136000,3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1136000,3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1136000,3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3570189,1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806 0902 0140411880 320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162188,2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1136000,3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1136000,3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1136000,3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3570189,1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1.6. "Лица с диагнозом "хронический вирусный гепатит С"</w:t>
            </w:r>
            <w:r>
              <w:t xml:space="preserve"> обеспечены противовирусными лекарственными препаратами в амбулаторных условиях" (всего), в том числе: </w:t>
            </w:r>
            <w:hyperlink w:anchor="P7355" w:tooltip="&lt;*&gt; С 2025 года реализация мероприятия (результата) запланирована в рамках регионального проекта &quot;Борьба с гепатитом С и минимизация рисков распространения данного заболевания&quot;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115486,7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115486,7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0902 01404R2140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115486,7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115486,7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95853,9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95853,9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95853,9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95853,9</w:t>
            </w:r>
          </w:p>
        </w:tc>
      </w:tr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1.8. "</w:t>
            </w:r>
            <w:r>
              <w:t>Реализованы организационные мероприятия по обеспечению лиц лекарственными препаратами, предназначенными для лечения больных по программе 14 высокозатратных нозологий"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16965,4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18108,7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19330,2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54404,3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0909 01404R2160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806 0909 01404R2160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16965,4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18108,7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19330,2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54404,3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14081,2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14849,1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15850,7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44781,0</w:t>
            </w:r>
          </w:p>
        </w:tc>
      </w:tr>
      <w:tr w:rsidR="008E353E">
        <w:tc>
          <w:tcPr>
            <w:tcW w:w="56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14081,2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14849,1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15850,7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44781,0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3" w:name="P7355"/>
      <w:bookmarkEnd w:id="13"/>
      <w:r>
        <w:t>&lt;*&gt; С 2025 года реализация мероприятия (результата) запланирована в рамках регионального проекта "Борьба с гепатитом С и минимизация рисков распространения данного заболевания".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1531"/>
        <w:gridCol w:w="3288"/>
        <w:gridCol w:w="2211"/>
        <w:gridCol w:w="2211"/>
      </w:tblGrid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Отве</w:t>
            </w:r>
            <w:r>
              <w:t>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"Организована услуга по лекарственному обеспечению граждан, обеспечению льготных категорий граждан необходимыми лекарственными препаратами и медицинскими изделиями, а также специализированными продуктами лечебного</w:t>
            </w:r>
            <w:r>
              <w:t xml:space="preserve"> питания для детей-инвалидов, больные онкологическими заболеваниями, находящиеся на лечении в амбулаторных условиях, обеспечены противоопухолевыми лекарственными средствами"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 "Отпущены лекарственные препараты федеральным л</w:t>
            </w:r>
            <w:r>
              <w:t>ьготным категориям граждан"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1.1.1. "</w:t>
            </w:r>
            <w:r>
              <w:t>Отпущены лекарственные препараты федеральным льготным категориям граждан"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1.1.1.1. Определение потребности в лекарственных препаратах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</w:t>
            </w:r>
            <w:r>
              <w:t xml:space="preserve">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1.1.1.2. Осуществлена закупка лекарственных препаратов не менее 80 процентов потребности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</w:t>
            </w:r>
            <w:r>
              <w:t>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1.1.1.3. Осуществлена поставка не менее 80 процентов лекарственных препаратов для обеспечения федеральных льготных категорий гражд</w:t>
            </w:r>
            <w:r>
              <w:t>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1.1.1.4. Осуществлена оплата</w:t>
            </w:r>
            <w:r>
              <w:t xml:space="preserve"> по контрактам на закупку лекарственных препаратов,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.7.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1.1.2. "Отпущены лекарственные препараты федеральным льготным категориям граждан"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</w:t>
            </w:r>
            <w:r>
              <w:t>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1.1.2.1. Определение потребности в лекарственных препаратах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</w:t>
            </w:r>
            <w:r>
              <w:t>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1.1.2.2. Осуществлена закупка лекарственных препаратов не менее 80 процентов потребности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</w:t>
            </w:r>
            <w:r>
              <w:t>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1.1.2.3. Осуществлена поставка не менее 80 процентов лекарственных препаратов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</w:t>
            </w:r>
            <w:r>
              <w:t>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1.1.2.4. Осуществлена оплата по контрактам на закупку лекарственных препаратов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1.1.3. "Отпущены лекарственные препараты федеральным льготным категориям граждан"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заместитель </w:t>
            </w:r>
            <w:r>
              <w:t>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1.1.3.1. Определение потребности в лекарственных препаратах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1.1.3.2. Осуществлена закупка лекарственных препар</w:t>
            </w:r>
            <w:r>
              <w:t>атов не менее 80 процентов потребности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</w:t>
            </w:r>
            <w:r>
              <w:t>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1.1.3.3. Осуществлена поставка не менее 80 процентов лекарственных препаратов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</w:t>
            </w:r>
            <w:r>
              <w:t>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1.1.3.4. Осуществлена оплата по контрактам на закупку лекарственных препаратов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</w:t>
            </w:r>
            <w:r>
              <w:t>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1.1.4. "Отпущены лекарственные препараты федеральным льг</w:t>
            </w:r>
            <w:r>
              <w:t>отным категориям граждан"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1.1.4.1. Определение потребности в лекарственных препаратах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</w:t>
            </w:r>
            <w:r>
              <w:t>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1.1.4.2. Осуществлена закупка лекарственных препаратов не менее 80 процентов потребности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</w:t>
            </w:r>
            <w:r>
              <w:t>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1.1.4.3. Осуществлена поставка не менее 80 процентов лекарственных препаратов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</w:t>
            </w:r>
            <w:r>
              <w:t>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1.1.4.4. Осуществлена оплата по контрактам на закупку лекарственных препаратов для обеспечения федеральных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</w:t>
            </w:r>
            <w:r>
              <w:t>9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</w:t>
            </w:r>
            <w:r>
              <w:t>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 "Отпущены лекарственные препараты региональным льготным категориям граждан"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1.2.1. "Отпущены лекарственные препараты региональным л</w:t>
            </w:r>
            <w:r>
              <w:t>ьготным категориям граждан"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</w:t>
            </w:r>
            <w:r>
              <w:t>ая точка 1.2.1.1. Определение потребности в лекарственных препаратах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</w:t>
            </w:r>
            <w:r>
              <w:t>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1.2.1.2. Осуществлена закупка не менее 50 процентов потребности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1.2.1.3. Осуществлена поставка не менее 80 процент</w:t>
            </w:r>
            <w:r>
              <w:t>ов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 2.1.4. Осуществлена оплата по контрактам на закупку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.28.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1.2.2. "Отпущены лекарственные препараты региональным льготным категориям граждан"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</w:t>
            </w:r>
            <w:r>
              <w:t>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1.2.2.1. Определение потребности в лекарственных препаратах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1.2.2.2. Осуществлена закупка не менее 50 проценто</w:t>
            </w:r>
            <w:r>
              <w:t>в потребности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1.2.2.3. Осуществлена поставка не менее 80 процентов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</w:t>
            </w:r>
            <w:r>
              <w:t>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1.2.2.4. Осуществлена оплата по контрактам на закупку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заместитель </w:t>
            </w:r>
            <w:r>
              <w:t>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1.2.3. "Отпущены лекарственные препараты региональным л</w:t>
            </w:r>
            <w:r>
              <w:t>ьготным категориям граждан"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1.2.3.1. Определение потребности в лекарственных препаратах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1.2.3.2. Осуществлена закупка не менее 50 проценто</w:t>
            </w:r>
            <w:r>
              <w:t>в потребности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1.2.3.3. Осуществлена поставка не менее 80 процентов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1.2.3.4. Осуществлена оплата по контрактам на заку</w:t>
            </w:r>
            <w:r>
              <w:t>пку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</w:t>
            </w:r>
            <w:r>
              <w:t>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1.2.4. "Отпущены лекарственные препараты региональным льготным категориям граждан"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</w:t>
            </w:r>
            <w:r>
              <w:t>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1.2.4.1. Определение потребности в лекарственных препаратах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</w:t>
            </w:r>
            <w:r>
              <w:t>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1.2.4.2. Осуществлена закупка не менее 50 процентов потребности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</w:t>
            </w:r>
            <w:r>
              <w:t xml:space="preserve">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1.2.4.3. Осуществлена поставка не менее 80 процентов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заместитель </w:t>
            </w:r>
            <w:r>
              <w:t>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1.2.4.4. Осуществлена оплата по контрактам на закупку лекарственных препаратов для обеспечения региональных льготных категорий граждан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1.3. "</w:t>
            </w:r>
            <w:r>
              <w:t>Оказана услуга по приемке, хранению, учету и отпуску лекарственных препаратов по льготным рецептам гражданам, больным гемофилией, муковисцидозом, гипофизарным нанизмом, болезнью Гоше, злокачественными новообразованиями лимфоидной, кроветворной и родственны</w:t>
            </w:r>
            <w:r>
              <w:t>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</w:t>
            </w:r>
            <w:r>
              <w:t>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</w:t>
            </w:r>
            <w:r>
              <w:t>иятие (результат) 1.3.1. "Оказана услуга по приемке, хранению, учету и отпуску лекарственных препаратов по льготным рецептам гражданам, больным гемофилией, муковисцидозом, гипофизарным нанизмом, болезнью Гоше, злокачественными новообразованиями лимфоидной,</w:t>
            </w:r>
            <w:r>
              <w:t xml:space="preserve">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</w:t>
            </w:r>
            <w:r>
              <w:t>на), VII (лабильного), X (Стюарта-Прауэра), а также после трансплантации органов и (или) тканей"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</w:t>
            </w:r>
            <w:r>
              <w:t>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1.3.1.1. Заключен контракт на оказание услуг по приемке, хранению, учету и отпуску лекарственных препаратов для граждан, больных гемофилией, муковисцидозом, гипофизарным нанизмом</w:t>
            </w:r>
            <w:r>
              <w:t>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</w:t>
            </w:r>
            <w:r>
              <w:t>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контракт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1.3.1.2. Осуществлен отпуск лекарственных препаратов для г</w:t>
            </w:r>
            <w:r>
              <w:t>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</w:t>
            </w:r>
            <w:r>
              <w:t>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</w:t>
            </w:r>
            <w:r>
              <w:t>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1.3.1.3. Осуществлена приемка лекарственных препаратов для обеспеч</w:t>
            </w:r>
            <w:r>
              <w:t>ения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</w:t>
            </w:r>
            <w:r>
              <w:t>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</w:t>
            </w:r>
            <w:r>
              <w:t>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1.3.1.4. Осуществлена приемка лекарственных препаратов для обеспечения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</w:t>
            </w:r>
            <w:r>
              <w:t xml:space="preserve">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</w:t>
            </w:r>
            <w:r>
              <w:t>эра), а также после трансплантации органов и (или) тканей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октября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</w:t>
            </w:r>
            <w:r>
              <w:t>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1.3.1.5. Осуществлен отпуск лекарственных препаратов для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</w:t>
            </w:r>
            <w:r>
              <w:t>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</w:t>
            </w:r>
            <w:r>
              <w:t xml:space="preserve"> а также после трансплантации органов и (или) тканей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1.3.1.6. Осуществлена оплата по контракту на оказание услуг по приемке, хранению, учету и отпуску лекарственных препаратов гражданам, больным гемофилией, муковисцидозом, гипофизарным нанизмом, болезнью Гоше, злокачественными новообр</w:t>
            </w:r>
            <w:r>
              <w:t xml:space="preserve">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</w:t>
            </w:r>
            <w:r>
              <w:t>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</w:t>
            </w:r>
            <w:r>
              <w:t xml:space="preserve"> области;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1.4. "</w:t>
            </w:r>
            <w:r>
              <w:t>Оказана услуга по приемке, хранению, учету лекарственных препаратов для обеспечения граждан, перенесших сердечно-сосудистые события"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</w:t>
            </w:r>
            <w:r>
              <w:t>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1.4.1. "Оказана услуга по приемке, хранению, учету лекарственных препаратов для обеспечения граждан, перенесших сердечно-сосудистые события"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1.4.1.1. Заключен контракт на оказание усл</w:t>
            </w:r>
            <w:r>
              <w:t>уг по приемке, хранению, учету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</w:t>
            </w:r>
            <w:r>
              <w:t>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контракт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1.4.1.2. Осуществлена приемка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1.4.1.3. Осуществлено хранение, учет, отпуск лекар</w:t>
            </w:r>
            <w:r>
              <w:t>ственных препаратов в медицинские организации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1.4.1.4. Осуществлена оплата по контракту на оказание услуг по приемке, хранению, учету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</w:t>
            </w:r>
            <w:r>
              <w:t>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области;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1.4.2. "Оказана услуга по приемке, хранению, учету лекарственных препаратов для обеспечения граждан, перенесших сердечно-сосудистые события"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</w:t>
            </w:r>
            <w:r>
              <w:t>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1.4.2.1. Заключен контракт на оказание услуг по приемке, хранению, у</w:t>
            </w:r>
            <w:r>
              <w:t>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контракт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</w:t>
            </w:r>
            <w:r>
              <w:t>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1.4.2.2. Осуществлена приемка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1.4.2.3. Осуществлено хранение, учет, отпуск лекар</w:t>
            </w:r>
            <w:r>
              <w:t>ственных препаратов в медицинские организации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</w:t>
            </w:r>
            <w:r>
              <w:t>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1.4.2.4. Осуществлена оплата по контракту на оказание услуг по приемке, хранению, учету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1.4.3. "Оказана услуга по приемке, хранению, учету лекарственных препаратов для обеспечения граждан, перенесших сердечно-сосудистые события"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</w:t>
            </w:r>
            <w:r>
              <w:t>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1.4.3.1. Заключен контракт на оказание услуг по приемке, хранению, учету лекарственных</w:t>
            </w:r>
            <w:r>
              <w:t xml:space="preserve">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контракт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1.4.3.2. Осуществлена приемка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</w:t>
            </w:r>
            <w:r>
              <w:t>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1.4.3.3. Осуществлено хранение, учет, отпуск лекарственных препаратов в медицинские организации для обеспеч</w:t>
            </w:r>
            <w:r>
              <w:t>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1.4.3.4. Осуществлена оплата по контракту на оказание услуг по приемке, хранению, учету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</w:t>
            </w:r>
            <w:r>
              <w:t>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1.4.4. </w:t>
            </w:r>
            <w:r>
              <w:t>"Оказана услуга по приемке, хранению, учету лекарственных препаратов для обеспечения граждан, перенесших сердечно-сосудистые события"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</w:t>
            </w:r>
            <w:r>
              <w:t>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1.4.4.1. Заключен контракт на оказание услуг по приемке, хранению, учету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</w:t>
            </w:r>
            <w:r>
              <w:t>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контракт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1.4.4.2. Осуществлена приемка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1.4.4.3. Осуществлено хранение</w:t>
            </w:r>
            <w:r>
              <w:t>, учет, отпуск лекарственных препаратов в медицинские организации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1.4.4.4. Осуществлена оплата по контракту на оказа</w:t>
            </w:r>
            <w:r>
              <w:t>ние услуг по приемке, хранению, учету лекарственных препаратов для обеспечения граждан, перенесших сердечно-сосудистые события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</w:t>
            </w:r>
            <w:r>
              <w:t>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1.5. "Отпущено лекарственных препаратов для жителей Ростовской области с онкологи</w:t>
            </w:r>
            <w:r>
              <w:t>ческими заболеваниями"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1.5.1. "</w:t>
            </w:r>
            <w:r>
              <w:t>Отпущено лекарственных препаратов для жителей Ростовской области с онкологическими заболеваниями"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</w:t>
            </w:r>
            <w:r>
              <w:t>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1.5.1.1. Определение потребности в лекарственных препаратах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</w:t>
            </w:r>
            <w:r>
              <w:t>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1.5.1.2. Осуществлена закупка не менее 50 процентов потребности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1.5.1.3. Осуществлена поставка не менее 80 процент</w:t>
            </w:r>
            <w:r>
              <w:t>ов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1.5.1.4. Осуществлена оплата по контрактам на закупку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.78.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1.5.2. "Отпущено лекарственных препаратов для жителей Ростовской области с онкологическими заболеваниями"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</w:t>
            </w:r>
            <w:r>
              <w:t>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1.5.2.1. Определена потребность в лекарственных препаратах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</w:t>
            </w:r>
            <w:r>
              <w:t>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1.5.2.2. Осуществлена закупка не менее 50 процентов потребности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</w:t>
            </w:r>
            <w:r>
              <w:t xml:space="preserve">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1.5.2.3. Осуществлена поставка не менее 80 процентов лекарственных препаратов для жителей Ростовской области с онкологиче</w:t>
            </w:r>
            <w:r>
              <w:t>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1.5.2.4. Осуществлена оплата по контрактам на закупку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</w:t>
            </w:r>
            <w:r>
              <w:t>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1.5.3. "Отпущено лекарственных препаратов для жи</w:t>
            </w:r>
            <w:r>
              <w:t>телей Ростовской области с онкологическими заболеваниями"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1.5.3.1. Определена потребность в лекарственных препаратах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1.5.3.2. Осуществлена закупка не менее 50 проценто</w:t>
            </w:r>
            <w:r>
              <w:t>в потребности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</w:t>
            </w:r>
            <w:r>
              <w:t>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1.5.3.3. Осуществлена поставка не менее 80 процентов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1.5.3.4. Осуществлена оплата по контрактам на заку</w:t>
            </w:r>
            <w:r>
              <w:t>пку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заместитель министра здравоохранения Ростовской области, Кириченко И.Н., </w:t>
            </w:r>
            <w:r>
              <w:t>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1.5.4. "Отпущено лекарственных препаратов для жителей Ростовской области с онкологическими заболеваниями" в 2027 год</w:t>
            </w:r>
            <w:r>
              <w:t>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1.5.4.1. Определена потребность в лекарственных препаратах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</w:t>
            </w:r>
            <w:r>
              <w:t>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1.5.4.2. Осуществлена закупка не менее 50 процентов потребности лекарственных препаратов для жителей Ростовской области с онкологическими заболеваниям</w:t>
            </w:r>
            <w:r>
              <w:t>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1.5.4.3. Осуществлена поставка не менее 80 процентов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</w:t>
            </w:r>
            <w:r>
              <w:t>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1.5.4.4. Осуществлена оплата по контрактам на закупку лекарственных препаратов для жителей Ростовской области с онкологическими заболеваниями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</w:t>
            </w:r>
            <w:r>
              <w:t>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1.6. "Лица с диагнозом "хронический вирусный геп</w:t>
            </w:r>
            <w:r>
              <w:t>атит С" обеспечены противовирусными лекарственными препаратами в амбулаторных условиях"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1.6.1 "Лица с диагнозом "хронический вирусный гепатит С" обеспечены противовирусными лекарственными препаратами в амбулаторных условиях" </w:t>
            </w:r>
            <w:hyperlink w:anchor="P8155" w:tooltip="&lt;*&gt; С 2025 года реализация мероприятия (результата) запланирована в рамках регионального проекта &quot;Борьба с гепатитом С и минимизация рисков распространения данного заболевания&quot;.">
              <w:r>
                <w:rPr>
                  <w:color w:val="0000FF"/>
                </w:rPr>
                <w:t>&lt;*&gt;</w:t>
              </w:r>
            </w:hyperlink>
            <w:r>
              <w:t xml:space="preserve">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</w:t>
            </w:r>
            <w:r>
              <w:t>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1.6.1.1. Определена потребность в противовирусных лекарственных препаратах лицам с диагнозом "хронический вирус</w:t>
            </w:r>
            <w:r>
              <w:t>ный гепатит С"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1.6.1.2. Осуществлена закупка противовирусных лекарственных препаратов лицам с диагнозом "хронический вирусный гепатит С"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</w:t>
            </w:r>
            <w:r>
              <w:t>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1.6.1.3. Осуществлена поставка противовирусных лекарственных препаратов лицам с диагнозом "хронический вирусный гепатит С"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</w:t>
            </w:r>
            <w:r>
              <w:t>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1.6.1.4. Осуществлена оплата по контрактам на закупку противовирусных лекарственных препаратов лицам с диагнозом "хронический вирусный гепатит С"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</w:t>
            </w:r>
            <w:r>
              <w:t>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1.7. "</w:t>
            </w:r>
            <w:r>
              <w:t>Больные с сахарным диабетом обеспечены медицинскими изделиями для определения уровня глюкозы в крови (любыми методами), лекарственными препаратами в соответствии с клиническими рекомендациями для профилактики и лечения осложнений основного заболевания, вкл</w:t>
            </w:r>
            <w:r>
              <w:t>ючая болезни сердечно-сосудистой системы, и больные с сахарным диабетом 1 типа обеспечены сахароснижающими препаратами"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1.7.1. "</w:t>
            </w:r>
            <w:r>
              <w:t>Больные с сахарным диабетом обеспечены медицинскими изделиями для определения уровня глюкозы в крови (любыми методами), лекарственными препаратами в соответствии с клиническими рекомендациями для профилактики и лечения осложнений основного заболевания, вкл</w:t>
            </w:r>
            <w:r>
              <w:t>ючая болезни сердечно-сосудистой системы, и больные с сахарным диабетом 1 типа обеспечены сахароснижающими препаратами"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</w:t>
            </w:r>
            <w:r>
              <w:t>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1.7.1.1. Определена потребность в медицинских изделиях для определения уровня глюкозы в крови (любыми методами), лекарственными препаратами"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</w:t>
            </w:r>
            <w:r>
              <w:t>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1.7.1.2. Осуществлена закупка медицинских издел</w:t>
            </w:r>
            <w:r>
              <w:t>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1.7.1.3. Осуществлена поставка медицинских изделий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</w:t>
            </w:r>
            <w:r>
              <w:t>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1.7.1.4. Осуществлена оплата по контрактам на закупку медицинских изделий для определения </w:t>
            </w:r>
            <w:r>
              <w:t>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</w:t>
            </w:r>
            <w:r>
              <w:t>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1.7.2. "</w:t>
            </w:r>
            <w:r>
              <w:t>Больные с сахарным диабетом обеспечены медицинскими изделиями для определения уровня глюкозы в крови (любыми методами), лекарственными препаратами в соответствии с клиническими рекомендациями для профилактики и лечения осложнений основного заболевания, вкл</w:t>
            </w:r>
            <w:r>
              <w:t>ючая болезни сердечно-сосудистой системы, и больные с сахарным диабетом 1 типа обеспечены сахароснижающими препаратами"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</w:t>
            </w:r>
            <w:r>
              <w:t>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1.7.2.1. Определена потребность в медицинских изделиях для определения уровня глюкозы в крови (любыми методами), лекарственными препаратами"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</w:t>
            </w:r>
            <w:r>
              <w:t>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1.7.2.2. Осуществлена закупка медицинских изделий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1.7.2.3. Осуществлена поставка медицинских издели</w:t>
            </w:r>
            <w:r>
              <w:t>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1.7.2.4. Осуществлена оплата по контрактам на закупку медицинских изделий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.110.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1.7.3. "Больные с сахарным диабетом обеспечены медицинскими изделиями для определения уровня глюкозы в крови (любыми методами), лекарственными препаратами в соответствии с клиническими рекомендациями для профилактики и лечения</w:t>
            </w:r>
            <w:r>
              <w:t xml:space="preserve"> осложнений основного заболевания, включая болезни сердечно-сосудистой системы, и больные с сахарным диабетом 1 типа обеспечены сахароснижающими препаратами"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</w:t>
            </w:r>
            <w:r>
              <w:t>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1.7.3.1. Определена потребность в медицинских изделиях для определения уровня глюкозы в крови (любыми методами), лек</w:t>
            </w:r>
            <w:r>
              <w:t>арственными препаратами"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1.7.3.2. Осуществлена закупка медицинских изделий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</w:t>
            </w:r>
            <w:r>
              <w:t>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1.7.3.3. Осуществлена поставка медицинских изделий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1.7.3.4. Осуществлена оплата по контрактам на закупку медицинских изделий для определения уровня глюкозы в крови (любыми методами), лекарственных препаратов"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</w:t>
            </w:r>
            <w:r>
              <w:t>Д., первый заместитель министра здравоохранения Ростовской области, Кириченко И.Н.,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1.8. "Реализованы организационн</w:t>
            </w:r>
            <w:r>
              <w:t>ые мероприятия по обеспечению лиц лекарственными препаратами, предназначенными для лечения больных по программе 14 высокозатратных нозологий"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1.8.1. "</w:t>
            </w:r>
            <w:r>
              <w:t>Реализованы организационные мероприятия по обеспечению лиц лекарственными препаратами, предназначенными для лечения больных по программе 14 высокозатратных нозологий"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</w:t>
            </w:r>
            <w:r>
              <w:t xml:space="preserve">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1.8.1.1. "Заключен контракт на оказание услуг по приемке, хранению, учету и отпуску лекарственных препарато</w:t>
            </w:r>
            <w:r>
              <w:t>в для граждан, больным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</w:t>
            </w:r>
            <w:r>
              <w:t>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</w:t>
            </w:r>
            <w:r>
              <w:t>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1.8.1.2. "Осуществлена приемка лекарственных препаратов дл</w:t>
            </w:r>
            <w:r>
              <w:t>я обеспечения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</w:t>
            </w:r>
            <w:r>
              <w:t xml:space="preserve">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 сентября 2025 </w:t>
            </w:r>
            <w:r>
              <w:t>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1.8.1.3. "</w:t>
            </w:r>
            <w:r>
              <w:t>Осуществлен отпуск лекарственных препаратов для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</w:t>
            </w:r>
            <w:r>
              <w:t>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</w:t>
            </w:r>
            <w:r>
              <w:t>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1.8.1.4. "Ос</w:t>
            </w:r>
            <w:r>
              <w:t>уществлена оплата по контракту на оказание услуг по приемке, хранению, учету и отпуску лекарственных препаратов гражданам, больным гемофилией, муковисцидозом, гипофизарным нанизмом, болезнью Гоше, злокачественными новообразованиями лимфоидной, кроветворной</w:t>
            </w:r>
            <w:r>
              <w:t xml:space="preserve">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</w:t>
            </w:r>
            <w:r>
              <w:t>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1.8.2. "Реализованы организационные мероприятия по обеспечению лиц лекарственными препаратами, предназначенными для лечения больных по программе 14 высокозатратных нозологий" в 2026 году ре</w:t>
            </w:r>
            <w:r>
              <w:t>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1.8.2.1. "Заключен контракт на о</w:t>
            </w:r>
            <w:r>
              <w:t>казание услуг по приемке, хранению, учету и отпуску лекарственных препаратов для граждан, больным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</w:t>
            </w:r>
            <w:r>
              <w:t xml:space="preserve">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</w:t>
            </w:r>
            <w:r>
              <w:t>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1.8.2.2. "Осуществлена приемка лекарственных препаратов для обеспечения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</w:t>
            </w:r>
            <w:r>
              <w:t>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</w:t>
            </w:r>
            <w:r>
              <w:t>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1.8.2.3. "Осуществлен отпуск лекарственных препаратов для граждан, больных гемофилией, муковисцидозом, гипофизарным нанизмом, болезнью Гоше, злокачественными новообразованиями лимфоидной, кроветв</w:t>
            </w:r>
            <w:r>
              <w:t>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</w:t>
            </w:r>
            <w:r>
              <w:t xml:space="preserve"> (лабильного),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</w:t>
            </w:r>
            <w:r>
              <w:t>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1.8.2.4. "Осуществлена оплата по контракту на оказание услуг по приемке, хранению, учету и отпуску лекарственных препаратов гражданам, больным гемофилией, муковисцидозом, гипофизарным нанизмом, бол</w:t>
            </w:r>
            <w:r>
              <w:t>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</w:t>
            </w:r>
            <w:r>
              <w:t>точненной, наследственным дефицитом факторов II (фибриногена), VII (лабильного),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1.8.3. "Реализованы организационные меропри</w:t>
            </w:r>
            <w:r>
              <w:t>ятия по обеспечению лиц лекарственными препаратами, предназначенными для лечения больных по программе 14 высокозатратных нозологий"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</w:t>
            </w:r>
            <w:r>
              <w:t>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1.8.3.1. "Заключен контракт на оказание услуг по приемке, хранению, учету и отпуску лекарственных препаратов для граждан, больным гемофилией, </w:t>
            </w:r>
            <w:r>
              <w:t>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</w:t>
            </w:r>
            <w:r>
              <w:t>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</w:t>
            </w:r>
            <w:r>
              <w:t>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1.8.3.2. "</w:t>
            </w:r>
            <w:r>
              <w:t>Осуществлена приемка лекарственных препаратов для обеспечения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</w:t>
            </w:r>
            <w:r>
              <w:t>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</w:t>
            </w:r>
            <w:r>
              <w:t>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</w:t>
            </w:r>
            <w:r>
              <w:t>а 1.8.3.3. "Осуществлен отпуск лекарственных препаратов для граждан,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</w:t>
            </w:r>
            <w:r>
              <w:t>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</w:t>
            </w:r>
            <w:r>
              <w:t>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1.8.3.4. "Осуществлена оплата по контракту на оказание услуг по приемке, хранению, учету и отпуску лекарственных препаратов гражданам, больным гемофилией, муковисцидозом, гипофизарным нанизмом, болезнью Гоше, злокачественными новообразова</w:t>
            </w:r>
            <w:r>
              <w:t>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</w:t>
            </w:r>
            <w:r>
              <w:t>ров II (фибриногена), VII (лабильного), X (Стюарта-Прауэра), а также после трансплантации органов и (или) тканей"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</w:t>
            </w:r>
            <w:r>
              <w:t>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67"/>
          <w:footerReference w:type="default" r:id="rId268"/>
          <w:headerReference w:type="first" r:id="rId269"/>
          <w:footerReference w:type="first" r:id="rId27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4" w:name="P8155"/>
      <w:bookmarkEnd w:id="14"/>
      <w:r>
        <w:t>&lt;*&gt; С 2025 года реализация мероприятия (результата) запланирована в рамках регионального проекта "Борьба с гепатитом С и минимизация рисков распространения данного заболевания".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VII.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"РАЗВИТИЕ СИСТЕМЫ ОБЕСПЕЧЕНИЯ ПАЛЛИАТИВНЫХ ПАЦИЕНТОВ"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271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"Развитие системы обеспечения паллиативных пациентов" (далее также в нас</w:t>
            </w:r>
            <w:r>
              <w:t>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Елена Дмитриевна, первый заместитель министра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272"/>
          <w:footerReference w:type="default" r:id="rId273"/>
          <w:headerReference w:type="first" r:id="rId274"/>
          <w:footerReference w:type="first" r:id="rId27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2003"/>
        <w:gridCol w:w="1618"/>
        <w:gridCol w:w="1247"/>
        <w:gridCol w:w="1234"/>
        <w:gridCol w:w="1059"/>
        <w:gridCol w:w="652"/>
        <w:gridCol w:w="703"/>
        <w:gridCol w:w="703"/>
        <w:gridCol w:w="703"/>
        <w:gridCol w:w="703"/>
        <w:gridCol w:w="1348"/>
        <w:gridCol w:w="1722"/>
        <w:gridCol w:w="1976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"Обеспечена доступность паллиативной медицинской помощи населению, в том числе детям"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Уровень обеспеченности койками для оказания паллиативной медицинской помощи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тыс. коек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0,435 </w:t>
            </w:r>
            <w:hyperlink w:anchor="P8246" w:tooltip="&lt;*&gt; Фактическое значение показателя по итогам 2022 года превышено в связи с наличием потребности в коечном фонде для оказания медицинской помощи в условиях стационара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0,409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0,409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  <w:r>
              <w:t>,409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0,409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0,409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Доля посещений, осуществляемых выездными патронажными бригадами для оказания паллиативной медицинской помощи, в общем количестве посещений по паллиативной медицинской помощи в амбулаторных условиях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22,5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Количество пациентов, получивших</w:t>
            </w:r>
            <w:r>
              <w:t xml:space="preserve"> паллиативную медицинскую помощь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24,08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- </w:t>
            </w:r>
            <w:hyperlink w:anchor="P8247" w:tooltip="&lt;**&gt; Значения будут уточнены после доведения показателя в государственной программе Российской Федерации &quot;Развитие здравоохранения&quot;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5" w:name="P8246"/>
      <w:bookmarkEnd w:id="15"/>
      <w:r>
        <w:t>&lt;*&gt;</w:t>
      </w:r>
      <w:r>
        <w:t xml:space="preserve"> Фактическое значение показателя по итогам 2022 года превышено в связи с наличием потребности в коечном фонде для оказания медицинской помощи в условиях стационара.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6" w:name="P8247"/>
      <w:bookmarkEnd w:id="16"/>
      <w:r>
        <w:t xml:space="preserve">&lt;**&gt; Значения будут уточнены после доведения показателя в государственной </w:t>
      </w:r>
      <w:hyperlink r:id="rId277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программе</w:t>
        </w:r>
      </w:hyperlink>
      <w:r>
        <w:t xml:space="preserve"> Российской Федерации "Развитие здравоохранения".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комплекас проце</w:t>
      </w:r>
      <w:r>
        <w:t>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2998"/>
        <w:gridCol w:w="1643"/>
        <w:gridCol w:w="2606"/>
        <w:gridCol w:w="1301"/>
        <w:gridCol w:w="1101"/>
        <w:gridCol w:w="794"/>
        <w:gridCol w:w="888"/>
        <w:gridCol w:w="977"/>
        <w:gridCol w:w="977"/>
        <w:gridCol w:w="977"/>
        <w:gridCol w:w="1348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277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Един</w:t>
            </w:r>
            <w:r>
              <w:t xml:space="preserve">ица измерения (по </w:t>
            </w:r>
            <w:hyperlink r:id="rId2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Обеспечена доступность паллиативной медицинской помощи населению, в том числе детям"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1.1. "Выполнено доведен-ное государственное задание государственными учреждениями, оказывающими медицинскую помощь паллиативным пациентам"</w:t>
            </w:r>
          </w:p>
        </w:tc>
        <w:tc>
          <w:tcPr>
            <w:tcW w:w="1701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2777" w:type="dxa"/>
          </w:tcPr>
          <w:p w:rsidR="008E353E" w:rsidRDefault="004231C9">
            <w:pPr>
              <w:pStyle w:val="ConsPlusNormal0"/>
            </w:pPr>
            <w:r>
              <w:t>государственное задание доводится до государственных учреждений для оказания услуг и выполнения работ по оказанию медицинской помощи паллиативным пациентам,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1.2. "Осуществлена логистика движения лекарственных препаратов, закупленных для паллиативных пациентов"</w:t>
            </w:r>
          </w:p>
        </w:tc>
        <w:tc>
          <w:tcPr>
            <w:tcW w:w="1701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2777" w:type="dxa"/>
          </w:tcPr>
          <w:p w:rsidR="008E353E" w:rsidRDefault="004231C9">
            <w:pPr>
              <w:pStyle w:val="ConsPlusNormal0"/>
            </w:pPr>
            <w:r>
              <w:t>хранение, перемещение, учет лекарственных препаратов, закупленных для паллиативных пациентов, осуществляется специализированной организацией, ежегодно не менее 1 специализированной организацией осуществляется логистика движения лекарственных препаратов, за</w:t>
            </w:r>
            <w:r>
              <w:t>купленных для паллиативных пациентов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1,0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1.3. "Оснащены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</w:t>
            </w:r>
            <w:r>
              <w:t xml:space="preserve">труктурные подразделения, оказывающие специализированную паллиативную медицинскую помощь, медицинскими изделиями в соответствии со стандартами оснащения, предусмотренными положением об организации паллиативной медицинской помощи, установленном </w:t>
            </w:r>
            <w:hyperlink r:id="rId28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частью 5 статьи 36</w:t>
              </w:r>
            </w:hyperlink>
            <w:r>
              <w:t xml:space="preserve"> Федерального закона "Об основах здоровья граждан в Российской Федерации"</w:t>
            </w:r>
          </w:p>
        </w:tc>
        <w:tc>
          <w:tcPr>
            <w:tcW w:w="1701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2777" w:type="dxa"/>
          </w:tcPr>
          <w:p w:rsidR="008E353E" w:rsidRDefault="004231C9">
            <w:pPr>
              <w:pStyle w:val="ConsPlusNormal0"/>
            </w:pPr>
            <w:r>
              <w:t>оснащение (дооснащение переоснащение) структурных подразделений медицинских организаций, оказывающих специализированную паллиативную медицинскую помощь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1.4. "Пациенты, нуждающиеся в паллиативно</w:t>
            </w:r>
            <w:r>
              <w:t>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вещества"</w:t>
            </w:r>
          </w:p>
        </w:tc>
        <w:tc>
          <w:tcPr>
            <w:tcW w:w="1701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2777" w:type="dxa"/>
          </w:tcPr>
          <w:p w:rsidR="008E353E" w:rsidRDefault="004231C9">
            <w:pPr>
              <w:pStyle w:val="ConsPlusNormal0"/>
            </w:pPr>
            <w:r>
              <w:t>обеспечение паллиативных пациентов лекарственными препаратами, содержащими наркотические средства и психотропные вещества с целью купирования тяжелых симптомов заболевания, в том числе для обезболивания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38634,0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10920,0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10920,0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10920,0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 (результат) 1.5. "Пациенты,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дому"</w:t>
            </w:r>
          </w:p>
        </w:tc>
        <w:tc>
          <w:tcPr>
            <w:tcW w:w="1701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2777" w:type="dxa"/>
          </w:tcPr>
          <w:p w:rsidR="008E353E" w:rsidRDefault="004231C9">
            <w:pPr>
              <w:pStyle w:val="ConsPlusNormal0"/>
            </w:pPr>
            <w:r>
              <w:t>обеспечение паллиативных пациентов медицинскими изделиями, предназначенными для поддержания функции органов и систем организма человека, для использования на дому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906,0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8E353E" w:rsidRDefault="004231C9">
            <w:pPr>
              <w:pStyle w:val="ConsPlusNormal0"/>
            </w:pPr>
            <w:r>
              <w:t>Мероприятие</w:t>
            </w:r>
            <w:r>
              <w:t xml:space="preserve"> (результат) 1.6. "Приобретены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</w:t>
            </w:r>
            <w:r>
              <w:t>й медицинской помощи детям, предусмотренными положением об организации оказания паллиативной медицинской помощи"</w:t>
            </w:r>
          </w:p>
        </w:tc>
        <w:tc>
          <w:tcPr>
            <w:tcW w:w="1701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2777" w:type="dxa"/>
          </w:tcPr>
          <w:p w:rsidR="008E353E" w:rsidRDefault="004231C9">
            <w:pPr>
              <w:pStyle w:val="ConsPlusNormal0"/>
            </w:pPr>
            <w:r>
              <w:t>приобретение автомобилей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</w:t>
            </w:r>
            <w:r>
              <w:t>ощи детям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2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2835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</w:t>
            </w:r>
            <w:r>
              <w:t>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"Развитие системы обеспечения паллиативных пациентов"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1565449,6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1828522,0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1980848,8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2136676,2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7511496,6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1565449,6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1828522,0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1980848,8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2136676,2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7511496,6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108816,9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106884,3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109159,9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324861,1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108816,9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106884,3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109159,9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324861,1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1.1. "Выполнено доведенное государственное задание государственными учреждениями, оказывающими медицинскую помощь паллиативным пациентам"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1559505,5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1691473,2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1844557,9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1997610,2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7093146,8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1559505,5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1691473,2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1844557,9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1997610,2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7093146,8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806 0705 0140500590 240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142,3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142,3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142,3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142,3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569,2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806 0901 0140500590 610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1044519,0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1132900,4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1244047,2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1345906,8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4767373,4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806 0902 0140500590 610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70097,7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81779,4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92086,7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99700,5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343664,3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806 0901 0140500590 620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29131,4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23642,1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26410,1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28877,2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108060,8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806 0902 0140500590 620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6144,8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6895,0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7571,6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8173,2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28784,6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806 0901 0140500700 610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9465,9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9107,9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7832,5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7667,8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34074,1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806 0901 0140500700 620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414,2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96,4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644,9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806 0902 0140500700 610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8343,4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10045,1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10047,2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10026,8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38462,5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806 0902 0140500700 620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1135,5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1128,3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1141,0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1168,6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4573,4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806 0909 0140500590 110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309690,6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325678,1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353724,5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392869,8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1381963,0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806 0909 0140500590 240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79221,1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98979,4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100245,3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101805,6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380251,4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806 0909 0140500590 850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1199,6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1175,2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1175,2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1175,2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4725,2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1.2. "Осуществлена логистика движения лекарственных препаратов, закупленных для паллиативных пациентов"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23776,4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806 0909 0140524120 240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5944,1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23776,4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1.3. "</w:t>
            </w:r>
            <w:r>
              <w:t>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медицинскую помощь, медицинскими изде</w:t>
            </w:r>
            <w:r>
              <w:t xml:space="preserve">лиями в соотвествсии со стандартами оснащения, предусмотренными положением об организации паллиативной медицинской помощи, установленном </w:t>
            </w:r>
            <w:hyperlink r:id="rId28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частью 5 статьи 36</w:t>
              </w:r>
            </w:hyperlink>
            <w:r>
              <w:t xml:space="preserve"> Федерального закона "Об основах здоровья граждан в Р</w:t>
            </w:r>
            <w:r>
              <w:t>оссийской Федерации"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84000,0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84000,0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23240,0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22960,0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22960,0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69160,0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23240,0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22960,0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22960,0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69160,0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1.4. "</w:t>
            </w:r>
            <w: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вещества"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33200,0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32800,0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32800,0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98800,0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33200,0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32800,0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32800,0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98800,0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1.5. "</w:t>
            </w:r>
            <w:r>
              <w:t>Пациенты, нуждающиеся в паллиативной медицинской помощи, обеспечены медицинскими изделиями, предназначенными для поддержания функции органов и систем организма человека, для использования на дому"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49104,7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62346,8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65121,9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176573,4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14104,7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27346,8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30121,9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71573,4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105000,0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40756,9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51124,3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53399,9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145281,1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11706,9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22424,3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24699,9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58831,1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29050,0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28700,0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28700,0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86450,0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1.6. "</w:t>
            </w:r>
            <w:r>
              <w:t>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</w:t>
            </w:r>
            <w:r>
              <w:t>и детям, предусмотренными положением об организации оказания паллиативной медицинской помощи"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11620,0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11620,0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01405R2010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11620,0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11620,0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83"/>
          <w:footerReference w:type="default" r:id="rId284"/>
          <w:headerReference w:type="first" r:id="rId285"/>
          <w:footerReference w:type="first" r:id="rId28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18"/>
        <w:gridCol w:w="1531"/>
        <w:gridCol w:w="3175"/>
        <w:gridCol w:w="2891"/>
        <w:gridCol w:w="2211"/>
      </w:tblGrid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</w:t>
            </w:r>
            <w:r>
              <w:t>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"Обеспечена доступность паллиативной медицинской помощи населению, в том числе детям"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1.1. "</w:t>
            </w:r>
            <w:r>
              <w:t>Выполнено доведенное государственное задание государственными учреждениями, оказывающими медицинскую помощь паллиативным пациентам"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Государственное задание доводится до государственных учреждений для оказания услуг и выполнения работ по оказанию медицинской помощи паллиативным пациентам. Выполнение доведенного государственного задания должно составлять ежегодно 100 </w:t>
            </w:r>
            <w:r>
              <w:t>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1.1.1. "Выполнено доведенное государственное задание государственными учреждениями, оказывающими медицинскую помощь паллиативным пациентам"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по оказанию</w:t>
            </w:r>
            <w:r>
              <w:t xml:space="preserve"> медицинской помощи паллиативным пациентам.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1.1.1.1. Государственное задание на оказание медицинской помощи </w:t>
            </w:r>
            <w:r>
              <w:t>паллиативным пациентам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</w:t>
            </w:r>
            <w:r>
              <w:t>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1.1.1.2. Соглашение о порядке и условиях предоставления субсидии на финансовое обеспечение выполнения государственного задания на оказание медицинской помощи паллиативным пациентам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</w:t>
            </w:r>
            <w:r>
              <w:t>ольная точка 1.1.1.3. Представлен отчет о выполнении государственного задания на оказание медицинской помощи паллиативным пациентам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и финансов </w:t>
            </w:r>
            <w:r>
              <w:t>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1.1.1.4.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1.1.2. "Выполнено доведенное государственное задание государственными учреждениями, оказывающими медицинскую помощь паллиативным пациентам"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</w:t>
            </w:r>
            <w:r>
              <w:t>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по оказанию медицинской помощи паллиативным пацие</w:t>
            </w:r>
            <w:r>
              <w:t>нтам.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1.1.2.1. Государственное задание на оказание медицинской помощи паллиативным пациентам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</w:t>
            </w:r>
            <w:r>
              <w:t>нваря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1.1.2.2. Соглашение о порядке и условиях предоставления субсидии на финансовое обеспечение выполнения государственного задания на оказание медицинской помощи паллиативным пациентам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</w:t>
            </w:r>
            <w:r>
              <w:t>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1.1.2.3. Предст</w:t>
            </w:r>
            <w:r>
              <w:t>авлен отчет о выполнении государственного задания на оказание медицинской помощи паллиативным пациентам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1.1.2.4.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1.1.3. "Выполнено доведенное государственное задание государственными учреждениями, оказывающими медицинскую помощь паллиативным пациентам"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</w:t>
            </w:r>
            <w:r>
              <w:t>кой области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Государственное задание доводится до государственных учреждений для оказания услуг и выполнения работ по оказанию медицинской помощи паллиативным пациентам. Выполнение доведенного государственного задания должно составлять ежегодно 100 </w:t>
            </w:r>
            <w:r>
              <w:t>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1.1.3.1. Государственное задание на оказание медицинской помощи паллиативным пациентам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1.1.3.2. Со</w:t>
            </w:r>
            <w:r>
              <w:t>глашение о порядке и условиях предоставления субсидии на финансовое обеспечение выполнения государственного задания на оказание медицинской помощи паллиативным пациентам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</w:t>
            </w:r>
            <w:r>
              <w:t>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1.1.3.3. Представлен отчет о выполнении государственного задания на оказание медицинской помощи паллиативным пациентам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</w:t>
            </w:r>
            <w:r>
              <w:t>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</w:t>
            </w:r>
            <w:r>
              <w:t>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1.1.4. "Выполнено доведенное государственное задание государственными учреждениями, оказывающими медицинскую помощь паллиативным пациентам"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</w:t>
            </w:r>
            <w:r>
              <w:t>сти (Кириченко И.Н.,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Государственное задание доводится до государственных учреждений для оказания услуг и выполнения работ по оказанию медицинской помощи паллиативным пациентам. В</w:t>
            </w:r>
            <w:r>
              <w:t>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1.1.4.1. Государственное задание на оказание медицинской помощи паллиативным пациентам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15 января </w:t>
            </w:r>
            <w:r>
              <w:t>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1.1.4.2. Соглашение о порядке и условиях предоставления субсидии на финансовое обеспечение выполнения государственного задания на оказание медицинской помощи паллиативным пациентам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</w:t>
            </w:r>
            <w:r>
              <w:t>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1.1.4.3. Предст</w:t>
            </w:r>
            <w:r>
              <w:t>авлен отчет о выполнении государственного задания на оказание медицинской помощи паллиативным пациентам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1.1.4.4.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1.2. "Осуществлена логистика движения лекарственных препаратов, закупленных для паллиативных пациентов"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</w:t>
            </w:r>
            <w:r>
              <w:t>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Хранение, перемещение, учет лекарственных препаратов, закупленных для паллиативных пациентов, осуществляется специализированной организацией. Ежегодно не менее 1 специализированной организацией осуществляется логистика </w:t>
            </w:r>
            <w:r>
              <w:t>движения лекарственных препаратов, закупленных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1.2.1. "Осуществлена логистика движения лекарственных препаратов, закупленных для паллиативных пациентов" в 2024 год</w:t>
            </w:r>
            <w:r>
              <w:t>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Хранение, перемещение, учет лекарственных препаратов, закупленных для паллиативных пациентов, осуществляется специализированной организацией. Ежегодно не менее 1 специализированной организацией осуществляется логистика движения лекарств</w:t>
            </w:r>
            <w:r>
              <w:t>енных препаратов, закупленных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1.2.1.1. Закупка предоставления услуг по хранению, перемещению, учету лекарственных препаратов, закупленных для паллиативных пациентов не с</w:t>
            </w:r>
            <w:r>
              <w:t>пециализированной организацией, включена в план закупок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</w:t>
            </w:r>
            <w:r>
              <w:t>Закупка предоставления услуг по хранению, перемещению, учету лекарственных препаратов, закупленных для паллиативных пациентов не специализированной организацией включена в план закупок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</w:t>
            </w:r>
            <w:r>
              <w:t>а 1.2.1.2. Проведена контрактация на предоставление услуг по хранению, перемещению, учету лекарственных препаратов, закупленных для паллиативных пациентов не со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хранению, перемещению, учету лекарственных препаратов, закупленных для паллиативных пациентов не со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</w:t>
            </w:r>
            <w:r>
              <w:t>точка 1.2.1.3. Проведен мониторинг хранения, перемещения, учета лекарственных препаратов, закупленных для паллиативных пациентов не в специализированной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</w:t>
            </w:r>
            <w:r>
              <w:t>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хранения, перемещения, учета лекарственных препаратов, закупленных для паллиативных пациентов не в специализированной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</w:t>
            </w:r>
            <w:r>
              <w:t>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1.2.1.4. Представлен отчет минздрава РО об обеспечении логистики движения лекарственных препаратов, закупленных для паллиативных пациентов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</w:t>
            </w:r>
            <w:r>
              <w:t xml:space="preserve">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об обеспечении логистики движения лекарственных препаратов, закупленных для паллиативных пациентов</w:t>
            </w:r>
            <w:r>
              <w:t xml:space="preserve">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1.2.2. "Осуществлена логистика движения лекарственных препаратов, закупленных для паллиативных пациентов"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Хранение, перемещение, учет лекарственных препаратов, закупленных для паллиативных пациентов, осуществляетс</w:t>
            </w:r>
            <w:r>
              <w:t>я специализированной организацией ежегодно не менее 1 специализированной организацией осуществляется логистика движения лекарственных препаратов, закупленных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1.2.2.1. Закупка предоставления услуг по хранению, перемещению, учету лекарственных препаратов, закупленных для паллиативных пациентов не специализированной организацией, включена в план закупок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Закупка предоставления услуг по хранению, перемещению, учету лекарственных препаратов, закупленных </w:t>
            </w:r>
            <w:r>
              <w:t>для паллиативных пациентов не специализированной организацией, включена в план закупок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1.2.2.2. Проведена контрактация на предоставление услуг по хранению, перемещению, учету лекарственных препаратов, закупленных для паллиативных пациентов не со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</w:t>
            </w:r>
            <w:r>
              <w:t>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хранению, перемещению, учету лекарственных препаратов, закупленн</w:t>
            </w:r>
            <w:r>
              <w:t>ых для паллиативных пациентов не со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1.2.2.3. Проведен мониторинг хранения, перемещения, учета лекарственных препаратов, закупленных для паллиативных пациентов не в </w:t>
            </w:r>
            <w:r>
              <w:t>специализированной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хранения, пере</w:t>
            </w:r>
            <w:r>
              <w:t>мещения, учета лекарственных препаратов, закупленных для паллиативных пациентов не в специализированной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1.2.2.4. Представлен отчет минздрава РО об обеспечении логистики движения лекарственных препаратов, закупленных для паллиативных пациентов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</w:t>
            </w:r>
            <w:r>
              <w:t>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логистики движения лекарственных препаратов, закупленных для паллиативных пациентов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</w:t>
            </w:r>
            <w:r>
              <w:t>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1.2.3. "Осуществлена логистика движения лекарственных препаратов, закупленных для паллиативных пациентов"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</w:t>
            </w:r>
            <w:r>
              <w:t>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Хранение, перемещение, учет лекарственных препаратов, закупленных для паллиативных пациентов, осуществляется специализированной организацией, ежегодно </w:t>
            </w:r>
            <w:r>
              <w:t>не менее 1 специализированной организацией осуществляется логистика движения лекарственных препаратов, закупленных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1.2.3.1. Закупка предоставления услуг по хранению, перемещению, учету лекарственных препаратов, закупленных для паллиативных пациентов не специализированной организацией, включена в план закупок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Закупка предоставления услуг по хранению, перемещению, учету лекарственных препаратов, закупленных </w:t>
            </w:r>
            <w:r>
              <w:t>для паллиативных пациентов не специализированной организацией, включена в план закупок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1.2.3.2. Проведена контрактация на предоставление услуг по хранению, перемещению, учету лекарств</w:t>
            </w:r>
            <w:r>
              <w:t>енных препаратов, закупленных для паллиативных пациентов не со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</w:t>
            </w:r>
            <w:r>
              <w:t>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хранению, перемещению, учету лекарственных препаратов, закупленных для паллиативных пациентов не со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</w:t>
            </w:r>
            <w:r>
              <w:t>рольная точка 1.2.3.3. Проведен мониторинг хранения, перемещения, учета лекарственных препаратов, закупленных для паллиативных пациентов не в специализированной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хранения, перемещения, учета лекарственных препаратов, закупленны</w:t>
            </w:r>
            <w:r>
              <w:t>х для паллиативных пациентов не в специализированной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1.2.3.4. Представлен отчет минздрава РО об обеспечении логистики движения лекарственных препаратов, закупленных для паллиативных пациентов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</w:t>
            </w:r>
            <w:r>
              <w:t>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логистики движения лекарственных препаратов, закупленных для паллиативных пациентов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</w:t>
            </w:r>
            <w:r>
              <w:t>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1.2.4. "Осуществлена логистика движения лекарственных препаратов, закупленных для паллиативных пациентов"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Хранение, перемещение, учет лекарственных препаратов, закупленных для паллиативных пациентов, осуществляетс</w:t>
            </w:r>
            <w:r>
              <w:t>я специализированной организацией, ежегодно не менее 1 специализированной организацией осуществляется логистика движения лекарственных препаратов, закупленных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1.2.4.1. З</w:t>
            </w:r>
            <w:r>
              <w:t>акупка предоставления услуг по хранению, перемещению, учету лекарственных препаратов, закупленных для паллиативных пациентов не специализированной организацией, включена в план закупок минздрава РО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</w:t>
            </w:r>
            <w:r>
              <w:t>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Закупка предоставления услуг по хранению, перемещению, учету лекарственных препаратов, закупленных для паллиативных пациентов н</w:t>
            </w:r>
            <w:r>
              <w:t>е специализированной организацией, включена в план закупок минздрава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1.2.4.2. Проведена контрактация на предоставление услуг по хранению, перемещению, учету лекарственных препаратов, закупленны</w:t>
            </w:r>
            <w:r>
              <w:t>х для паллиативных пациентов не со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на предоставление услуг по хранению, перемещению, учету лекарственных препаратов, закупленных для паллиативных пациентов не со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</w:t>
            </w:r>
            <w:r>
              <w:t>точка 1.2.4.3. Проведен мониторинг хранения, перемещения, учета лекарственных препаратов, закупленных для паллиативных пациентов не в специализированной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</w:t>
            </w:r>
            <w:r>
              <w:t>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 мониторинг хранения, перемещения, учета лекарственных препаратов, закупленных для паллиативных пациентов не в специализированной организации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</w:t>
            </w:r>
            <w:r>
              <w:t>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1.2.4.4. Представлен отчет минздрава РО об обеспечении логистики движения лекарственных препаратов, закупленных для паллиативных пациентов специализированной организацией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</w:t>
            </w:r>
            <w:r>
              <w:t xml:space="preserve">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 обеспечении логистики движения лекарственных препаратов, закупленных для паллиативных пациенто</w:t>
            </w:r>
            <w:r>
              <w:t>в специализированной организацией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1.3. "</w:t>
            </w:r>
            <w:r>
              <w:t>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медицинскую помощь медицинскими издел</w:t>
            </w:r>
            <w:r>
              <w:t xml:space="preserve">иями, в соответствии со стандартами оснащения, предусмотренными положением об организации паллиативной медицинской помощи, установленном </w:t>
            </w:r>
            <w:hyperlink r:id="rId287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частью 5 статьи 36</w:t>
              </w:r>
            </w:hyperlink>
            <w:r>
              <w:t xml:space="preserve"> Федерального закона "Об основах здоровья граждан в Р</w:t>
            </w:r>
            <w:r>
              <w:t>оссийской Федерации"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рамках реализации мероприятия осуществляется оснащение (переоснащение, дооснащение</w:t>
            </w:r>
            <w:r>
              <w:t>) структурных подразделений медицинских организаций, оказывающих специализированную паллиативную медицинскую помощь. Реализация запланированных мероприятий за 2025 - 2027 годы должны составлять 31,0 условная единица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1.44</w:t>
            </w:r>
            <w:r>
              <w:t>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1.3.1 "Оснащены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</w:t>
            </w:r>
            <w:r>
              <w:t xml:space="preserve">цинскую помощь медицинскими изделиями, в соответствии со стандартами оснащения, предусмотренными положением об организации паллиативной медицинской помощи, установленном </w:t>
            </w:r>
            <w:hyperlink r:id="rId28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частью 5 статьи 36</w:t>
              </w:r>
            </w:hyperlink>
            <w:r>
              <w:t xml:space="preserve"> Федерального закона "Об основах здоровья граждан в Российской Федерации"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</w:t>
            </w:r>
            <w:r>
              <w:t>рава РО. Обеспечена реализация по оснащению медицинских организации структурные подразделения, оказывающие специализированную паллиативную медицинскую помощь. В 2025 году не менее 16 медицинских организаций оснащены медицинским изделиями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1.3.1.1. Определен перечень медицинских организаций и перечень медицинских изделий, необходимый для оснащения (переоснащения, дооснащения) структурных подразделений медицинских организаций в соответствии со стандартами оснащения, предусмо</w:t>
            </w:r>
            <w:r>
              <w:t>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</w:t>
            </w:r>
            <w:r>
              <w:t>рава РО о перечне государственных медицинских организаций Ростовской области, имеющих структурные подразделения, оказывающие специализированную паллиативную медицинскую помощь и перечень медицинских изделий, закупаемых в медицинских организаций в соответст</w:t>
            </w:r>
            <w:r>
              <w:t>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1.3.1.2. Проведена контрактация не менее 70 процентов медицинских изделий, необходимых для </w:t>
            </w:r>
            <w:r>
              <w:t>оснащения (переоснащения)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</w:t>
            </w:r>
            <w:r>
              <w:t>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необходимых для оснащения (переоснащения) структурных подразделений медицинских</w:t>
            </w:r>
            <w:r>
              <w:t xml:space="preserve">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1.3.1.3. Проведена контрактация не менее 100 процентов медицинских изделий, необходимых для оснащения (переоснащения. дооснащения) структурных подразделений медицинских организаций в соответствии со стандартами оснащения, предусмотренными</w:t>
            </w:r>
            <w:r>
              <w:t xml:space="preserve">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</w:t>
            </w:r>
            <w:r>
              <w:t>личестве законтрактованных медицинских изделий, необходимых для оснащения (переоснащения,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</w:t>
            </w:r>
            <w:r>
              <w:t>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1.3.1.4. Произведена поставка и ввод в эксплуатацию медицинских изделий в медицинских организациях, участвующих в оснащении (переоснащении, дооснащения) медицинскими изделиями в соотв</w:t>
            </w:r>
            <w:r>
              <w:t>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</w:t>
            </w:r>
            <w:r>
              <w:t>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поставленных и введенных в эксплуатацию медицинских изделий в медицинских организациях, участвующих в оснащении (переоснащении, дооснащения) медицинскими изделиями в соответствии со стандарта</w:t>
            </w:r>
            <w:r>
              <w:t>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1.3.2 "</w:t>
            </w:r>
            <w:r>
              <w:t>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медицинскую помощь медицинскими издел</w:t>
            </w:r>
            <w:r>
              <w:t xml:space="preserve">иями, в соответствии со стандартами оснащения, предусмотренными положением об организации паллиативной медицинской помощи, установленном </w:t>
            </w:r>
            <w:hyperlink r:id="rId289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частью 5 статьи 36</w:t>
              </w:r>
            </w:hyperlink>
            <w:r>
              <w:t xml:space="preserve"> Федерального закона "Об основах здоровья граждан в Р</w:t>
            </w:r>
            <w:r>
              <w:t>оссийской Федерации"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по оснащению медицинск</w:t>
            </w:r>
            <w:r>
              <w:t>их организации структурные подразделения, оказывающие специализированную паллиативную медицинскую помощь. В 2025 году не менее 16 медицинских организаций оснащены медицинским изделиями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1.3.2.1. Оп</w:t>
            </w:r>
            <w:r>
              <w:t>ределен перечень медицинских организаций и перечень медицинских изделий, необходимый для оснащения (переоснащения,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</w:t>
            </w:r>
            <w:r>
              <w:t>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перечне государстве</w:t>
            </w:r>
            <w:r>
              <w:t>нных медицинских организаций Ростовской области, имеющие структурные подразделения, оказывающие специализированную паллиативную медицинскую помощь и перечень медицинских изделий, закупаемых в медицинские организации в соответствии со стандартами оснащения,</w:t>
            </w:r>
            <w:r>
              <w:t xml:space="preserve">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1.3.2.2. Проведена контрактация не менее 70 процентов медицинских изделий, необходимых для оснащения (переоснащения, доо</w:t>
            </w:r>
            <w:r>
              <w:t>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необходимых для оснащения (пере</w:t>
            </w:r>
            <w:r>
              <w:t>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1.3.2.</w:t>
            </w:r>
            <w:r>
              <w:t>3. процентов. Проведена контрактация не менее 100 медицинских изделий, необходимых для оснащения (переоснащения,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организа</w:t>
            </w:r>
            <w:r>
              <w:t>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</w:t>
            </w:r>
            <w:r>
              <w:t>ных медицинских изделий, необходимых для оснащения (переоснащения,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</w:t>
            </w:r>
            <w:r>
              <w:t>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1.3.2.4. Произведена поставка и ввод в эксплуатацию медицинских изделий в медицинских организациях, участвующих в оснащении (переоснащении, дооснащении) медицинскими изделиями в соответствии со стандартами </w:t>
            </w:r>
            <w:r>
              <w:t>оснащения, предусмотренными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 о количестве, поставленных и введенных в эксплуатацию медицинских изделий в </w:t>
            </w:r>
            <w:r>
              <w:t>медицинских организациях, участвующих в оснащении (переоснащении, дооснащении) медицинскими изделиями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  <w:r>
              <w:t>54.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1.3.3 "Оснащены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</w:t>
            </w:r>
            <w:r>
              <w:t xml:space="preserve">дицинскую помощь, медицинскими изделиями в соответствии со стандартами оснащения, предусмотренными положением об организации паллиативной медицинской помощи, установленном </w:t>
            </w:r>
            <w:hyperlink r:id="rId29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частью 5 статьи 36</w:t>
              </w:r>
            </w:hyperlink>
            <w:r>
              <w:t xml:space="preserve"> Федерального зако</w:t>
            </w:r>
            <w:r>
              <w:t>на "Об основах здоровья граждан в Российской Федерации"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</w:t>
            </w:r>
            <w:r>
              <w:t>а реализация по оснащению медицинских организаций структурных подразделений, оказывающих специализированную паллиативную медицинскую помощь. В 2025 году не менее 16 медицинских организаций оснащены медицинским изделиями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1.3.3.1. Определен перечень медицинских организаций и перечень медицинских изделий, необходимый для оснащения (переоснащения, дооснащения) структурных подразделений медицинских организаций в соответствии со стандартами оснащения, пр</w:t>
            </w:r>
            <w:r>
              <w:t>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 о перечне государственных медицинских организаций Ростовской области, имеющих структурные подразделения, оказывающие специализированную паллиативную медицинскую помощь и перечень медицинских изделий, закупаемых в медицинские организации </w:t>
            </w:r>
            <w:r>
              <w:t>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1.3.3.2. Проведена контрактация не менее 70 процентов медицинских изделий, необх</w:t>
            </w:r>
            <w:r>
              <w:t>одимых для оснащения (переоснащения,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</w:t>
            </w:r>
            <w:r>
              <w:t>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необходимых для оснащения (переоснащения) структурных п</w:t>
            </w:r>
            <w:r>
              <w:t>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1.3.3.3. Проведена контрактация не менее 10</w:t>
            </w:r>
            <w:r>
              <w:t>0 процентов медицинских изделий, необходимых для оснащения (переоснащения дооснащения)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30 </w:t>
            </w:r>
            <w:r>
              <w:t>сентября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необходимых дл</w:t>
            </w:r>
            <w:r>
              <w:t>я оснащения (переоснащения, дооснащения) структурных подразделений медицинских организаций в соответствии со стандартами оснащения, предусмотренными положением об организации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1.3.3.4. Произведена поставка и ввод в эксплуатацию медицинских изделий в медицинских организациях, участвующих в оснащении (переоснащении, дооснащении) медицинскими изделиями в соответствии со стандартами оснащения, предусмотренными поло</w:t>
            </w:r>
            <w:r>
              <w:t>жением об организации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</w:t>
            </w:r>
            <w:r>
              <w:t>оличестве поставленных и введенных в эксплуатацию медицинских изделий в медицинских организациях, участвующих в оснащении (переоснащении, дооснащении) медицинскими изделиями в соответствии со стандартами оснащения, предусмотренными положением об организаци</w:t>
            </w:r>
            <w:r>
              <w:t>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1.4. "</w:t>
            </w:r>
            <w: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</w:t>
            </w:r>
            <w:r>
              <w:t>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рамках реализации мероприятия осуществляется обеспечение паллиативных пациентов лекарственными препаратами, содержащими нарко</w:t>
            </w:r>
            <w:r>
              <w:t>тические средства и психотропные вещества, с целью купирования тяжелых симптомов заболевания, в том числе для обезболивания. Ежегодно не менее 10920 условных единиц (упаковок) лекарственных препаратов будут закуплены для обеспечения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1.4.1 "</w:t>
            </w:r>
            <w: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по оснащению медицинских организации структурных подразделений, о</w:t>
            </w:r>
            <w:r>
              <w:t>казывающих специализированную паллиативную медицинскую помощь. В 2025 году не менее 10920 условных единиц (упаковок) лекарственных препаратов будут закуплены для обеспечения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</w:t>
            </w:r>
            <w:r>
              <w:t xml:space="preserve"> 1.4.1.1. Определен перечень и объем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</w:t>
            </w:r>
            <w:r>
              <w:t>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и объем лекарственных препаратов, содержащих наркотические с</w:t>
            </w:r>
            <w:r>
              <w:t>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1.4.1.2. Проведена контрактация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</w:t>
            </w:r>
            <w:r>
              <w:t>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препаратов, содержащих наркоти</w:t>
            </w:r>
            <w:r>
              <w:t>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1.4.1.3. Произведена поставка ле</w:t>
            </w:r>
            <w:r>
              <w:t>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</w:t>
            </w:r>
            <w:r>
              <w:t>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Произведена поставка лекарственных препаратов, содержащих наркотические средства и психотропные вещества, для купир</w:t>
            </w:r>
            <w:r>
              <w:t>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1.4.1.4. Представлен отчет минздрава РО о количестве закупленных упаковок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</w:t>
            </w:r>
            <w:r>
              <w:t>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закупленны</w:t>
            </w:r>
            <w:r>
              <w:t>х упаковок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.65.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1.4.2 "Пациенты,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</w:t>
            </w:r>
            <w:r>
              <w:t>ные вещества"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по оснащению медицинских орга</w:t>
            </w:r>
            <w:r>
              <w:t>низации структурные подразделения, оказывающие специализированную паллиативную медицинскую помощь. В 2025 году не менее 10920 условных единиц (упаковок) лекарственных препаратов будут закуплены для обеспечения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информационная система </w:t>
            </w:r>
            <w:r>
              <w:t>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1.4.2.1. Определен перечень и объем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</w:t>
            </w:r>
            <w:r>
              <w:t>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 перечень и объем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1.4.2.2. Проведена контрактация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</w:t>
            </w:r>
            <w:r>
              <w:t>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лекарственных препаратов, содержащих наркоти</w:t>
            </w:r>
            <w:r>
              <w:t>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1.4.2.3. Произведена поставка ле</w:t>
            </w:r>
            <w:r>
              <w:t>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Произведена поставка лекарственных препаратов, содержащих наркотические средства и пс</w:t>
            </w:r>
            <w:r>
              <w:t>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1.4.2.4. Представлен отчет минздрава РО о количестве</w:t>
            </w:r>
            <w:r>
              <w:t xml:space="preserve"> закупленных упаковок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</w:t>
            </w:r>
            <w:r>
              <w:t>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закупленных упаковок лекарственных препаратов, содержащих наркотические средства</w:t>
            </w:r>
            <w:r>
              <w:t xml:space="preserve">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1.4.3 "Пациенты, нуждающиеся в паллиативн</w:t>
            </w:r>
            <w:r>
              <w:t>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по оснащению медицинских организации структурные подразделения, оказывающие специализированную паллиативную медицинскую помощь. В 2025 году не менее 10920 условных единиц (упаковок) лекарственных препаратов будут з</w:t>
            </w:r>
            <w:r>
              <w:t>акуплены для обеспечения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1.4.3.1. Определен перечень и объем лекарственных препаратов, содержащих наркотические средства и психотропные вещества, для купирования тяжелых сим</w:t>
            </w:r>
            <w:r>
              <w:t>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</w:t>
            </w:r>
            <w:r>
              <w:t>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Определен перечень и объем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</w:t>
            </w:r>
            <w:r>
              <w:t>помощи"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1.4.3.2. Проведена контрактация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</w:t>
            </w:r>
            <w:r>
              <w:t>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</w:t>
            </w:r>
            <w:r>
              <w:t>тация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1.4.3.3. Произведена поставка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Произведена поставка лекарственных препаратов, содержащих наркоти</w:t>
            </w:r>
            <w:r>
              <w:t>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1.4.3.4. Представлен отчет минзд</w:t>
            </w:r>
            <w:r>
              <w:t>рава РО о количестве закупленных упаковок лекарственных препаратов, содержащих наркотические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</w:t>
            </w:r>
            <w:r>
              <w:t>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(Фоменко И.Н., начальник фармацевтического управления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закупленных упаковок лекарственных препаратов, содержащих на</w:t>
            </w:r>
            <w:r>
              <w:t>ркотические средства и психотропные вещества, для купирования тяжелых симптомов заболевания, в том числе для обезболивания, при оказании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1.5. "</w:t>
            </w:r>
            <w:r>
              <w:t>Пациенты, нуждающиеся в паллиативной медицинской помощи, обеспечены медицинскими изделиями, предназначенными для поддержания функции органов и систем организма человека, для использования на дому"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</w:t>
            </w:r>
            <w:r>
              <w:t>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рамках реализации мероприятия осуществляется обеспечение паллиативных пациентов медицинскими изделиями, предназначенными для поддержания функции органов и систем </w:t>
            </w:r>
            <w:r>
              <w:t xml:space="preserve">организма человека, для использования на дому. Ежегодно будут обеспечено не менее 1000 паллиативных пациентов медицинскими изделиями медицинскими изделиями, предназначенными для поддержания функции органов и систем организма человека, для использования на </w:t>
            </w:r>
            <w:r>
              <w:t>дому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1.5.1 "Пациенты, нуждающиеся в паллиативной медицинской помощи, обеспечены медицинскими изделиями, предназначенными для поддержания функции органов и систем организма человека, для испо</w:t>
            </w:r>
            <w:r>
              <w:t>льзования на дому"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мероприятий по обеспечен</w:t>
            </w:r>
            <w:r>
              <w:t xml:space="preserve">ию паллиативных пациентов медицинскими изделиями, предназначенными для поддержания функции органов и систем организма человека, для использования на дому. В 2025 году не менее 1000 паллиативных пациентов обеспечены медицинскими изделиями, предназначенными </w:t>
            </w:r>
            <w:r>
              <w:t>для поддержания функции органов и систем организма человека, для использования на дому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1.5.1.1. Определен перечень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</w:t>
            </w:r>
            <w:r>
              <w:t xml:space="preserve">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перечне медицинских изделий, предназначенных для поддержания функ</w:t>
            </w:r>
            <w:r>
              <w:t>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1.5.1.2. Проведена не менее 70 процентов контрактац</w:t>
            </w:r>
            <w:r>
              <w:t>ия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</w:t>
            </w:r>
            <w:r>
              <w:t>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предназначенных для поддержания функции органов и систем организма</w:t>
            </w:r>
            <w:r>
              <w:t xml:space="preserve">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1.5.1.3. Проведена не менее 100 процентов контрактация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</w:t>
            </w:r>
            <w:r>
              <w:t>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</w:t>
            </w:r>
            <w:r>
              <w:t>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1.5.1.4</w:t>
            </w:r>
            <w:r>
              <w:t>. Предоставлен отчет министерства здравоохранения Ростовской области об обеспечении медицинскими изделиями, предназначенными для поддержания функции органов и систем организма человека, для использования на дому паллиативных пациентов за текущий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</w:t>
            </w:r>
            <w:r>
              <w:t>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об обеспечении медицинскими изделиями, предназначенными для под</w:t>
            </w:r>
            <w:r>
              <w:t>держания функции органов и систем организма человека, для использования на дому паллиативных пациентов за текущий год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1.5.2 "Пациенты, нуждающиеся в паллиативной медицинской помощи, обеспече</w:t>
            </w:r>
            <w:r>
              <w:t>ны медицинскими изделиями, предназначенными для поддержания функции органов и систем организма человека, для использования на дому"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мероприятий по обеспечению паллиативных пациентов медицинскими изделиями, предназначе</w:t>
            </w:r>
            <w:r>
              <w:t>нными для поддержания функции органов и систем организма человека, для использования на дому.</w:t>
            </w:r>
          </w:p>
          <w:p w:rsidR="008E353E" w:rsidRDefault="004231C9">
            <w:pPr>
              <w:pStyle w:val="ConsPlusNormal0"/>
            </w:pPr>
            <w:r>
              <w:t xml:space="preserve">В 2026 году не менее 1000 паллиативных пациентов обеспечены медицинскими изделиями, предназначенными для поддержания функции органов и систем организма человека, </w:t>
            </w:r>
            <w:r>
              <w:t>для использования на дому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1.5.2.1. Определен перечень медицинских изделий, предназначенных для поддержания функции органов и систем организма человека, для использования на дому, для паллиативных </w:t>
            </w:r>
            <w:r>
              <w:t>пациентов в соответствии с заявками медицинских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</w:t>
            </w:r>
            <w:r>
              <w:t xml:space="preserve"> о перечне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1.5.2.2. Проведена не менее 70 процентов контрактация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</w:t>
            </w:r>
            <w:r>
              <w:t>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</w:t>
            </w:r>
            <w:r>
              <w:t>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1.5.2.3. Проведена не менее 100 процентов контрактация медицинских изделий, предназначенных для поддержания функции органов и систем организма человека, для использования на дому, для паллиативных пац</w:t>
            </w:r>
            <w:r>
              <w:t>иентов в соответствии с заявками медицинских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</w:t>
            </w:r>
            <w:r>
              <w:t>честве законтрактованных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</w:t>
            </w:r>
            <w:r>
              <w:t>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1.5.2.4. Предоставлен отчет министерства здравоохранения Ростовской области об обеспечении медицинскими изделиями, предназначенными для поддержания функции органов и систем организма человека, для использования на дому паллиа</w:t>
            </w:r>
            <w:r>
              <w:t>тивных пациентов за текущий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об обеспечении медицинскими изделиями, предназначенными для поддержания функции органов и систем организма человека, для использования на дому паллиативных пациентов за текущий год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</w:t>
            </w:r>
            <w:r>
              <w:t>езультат) 1.5.3 "Пациенты, нуждающиеся в паллиативной медицинской помощи, обеспечены медицинскими изделиями, предназначенными для поддержания функции органов и систем организма человека, для использования на дому"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мероприятий по обеспечению паллиативных пациентов медицинскими изделиями, предназначе</w:t>
            </w:r>
            <w:r>
              <w:t>нными для поддержания функций органов и систем организма человека, для использования на дому.</w:t>
            </w:r>
          </w:p>
          <w:p w:rsidR="008E353E" w:rsidRDefault="004231C9">
            <w:pPr>
              <w:pStyle w:val="ConsPlusNormal0"/>
            </w:pPr>
            <w:r>
              <w:t xml:space="preserve">В 2027 году не менее 1000 паллиативных пациентов обеспечены медицинскими изделиями, предназначенными для поддержания функции органов и систем организма человека, </w:t>
            </w:r>
            <w:r>
              <w:t>для использования на дому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1.5.3.1. Определен перечень медицинских изделий, предназначенных для поддержания функции органов и систем организма человека, для использования на дому, для паллиативных </w:t>
            </w:r>
            <w:r>
              <w:t>пациентов в соответствии с заявками медицинских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перечне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</w:t>
            </w:r>
            <w:r>
              <w:t>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1.5.3.2. Проведена не менее 70 процентов контрактация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</w:t>
            </w:r>
            <w:r>
              <w:t>с заявками медицинских организаций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</w:t>
            </w:r>
            <w:r>
              <w:t>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</w:t>
            </w:r>
            <w:r>
              <w:t>очка 1.5.3.3. Проведена не менее 100 процентов контрактация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</w:t>
            </w:r>
            <w:r>
              <w:t>заций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(Козлова Е.В., начальник отдела централизованных закупок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законтрактованных медицинских изделий, предназначенных для поддержания функции органов и систем организма человека, для использования на дому, для паллиативных пациентов в соответствии с заявками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</w:t>
            </w:r>
            <w:r>
              <w:t>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1.5.3.4. Представлен отчет министерства здравоохранения Ростовской области об обеспечении медицинскими изделиями, предназначенными для поддержания функции органов и систем организма человека, для испо</w:t>
            </w:r>
            <w:r>
              <w:t>льзования на дому паллиативных пациентов за текущий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</w:t>
            </w:r>
            <w:r>
              <w:t>б обеспечении медицинскими изделиями, предназначенными для поддержания функции органов и систем организма человека, для использования на дому паллиативных пациентов за текущий год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1.6. "</w:t>
            </w:r>
            <w:r>
              <w:t>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</w:t>
            </w:r>
            <w:r>
              <w:t>и детям, предусмотренными положением об организации оказания паллиативной медицинской помощи"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В рамках ре</w:t>
            </w:r>
            <w:r>
              <w:t>ализации мероприятия осуществляется приобретение автомобилей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</w:t>
            </w:r>
            <w:r>
              <w:t>онажной паллиативной медицинской помощи детям. В 2025 году будет закуплено не менее 10 единиц автотранспорта для работы выездных патронажных отделений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Мероприятие (результат) 1.6.1 "</w:t>
            </w:r>
            <w:r>
              <w:t>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</w:t>
            </w:r>
            <w:r>
              <w:t>и детям, предусмотренными положением об организации оказания паллиативной медицинской помощи"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заместитель министра здравоохранения Ростовской </w:t>
            </w:r>
            <w:r>
              <w:t>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РО. Обеспечена реализация мероприятия по приобретению автомобилей в соответствии со стандартом оснащения отделения выездной патронажной паллиативной медицинской помощи взрослым и легковых автомашин в соответствии со стандартом осна</w:t>
            </w:r>
            <w:r>
              <w:t>щения отделения выездной патронажной паллиативной медицинской помощи детям. В 2025 году будет закуплено не менее 10 единиц автотранспорта для работы выездных патронажных отделений для паллиативных пациентов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</w:t>
            </w:r>
            <w:r>
              <w:t>ьная точка 1.6.1.1. Определены государственные медицинские организации Ростовской области, имеющие в структуре отделения выездной патронажной паллиативной медицинской помощи взрослым и детям, для приобретения автомобильного транспорта в соответствии со ста</w:t>
            </w:r>
            <w:r>
              <w:t>ндартом оснащения отделения выездной патронажной паллиативной медицинской помощи взрослым и детям, предусмотренным положением об организации оказания паллиативной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марта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</w:t>
            </w:r>
            <w:r>
              <w:t>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перечне государственных медицинских организаций Ростовской области, имеющих в структуре отделения выездной патронажной паллиативной</w:t>
            </w:r>
            <w:r>
              <w:t xml:space="preserve"> медицинской помощи взрослым и детям, для приобретения автомобильного транспорта в соответствии со стандартом оснащения отделения выездной патронажной паллиативной медицинской помощи взрослым и детям, предусмотренным положением об организации оказания палл</w:t>
            </w:r>
            <w:r>
              <w:t>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1.6.1.2. Проведена контрактация автомобильного транспорта в соответствии со стандартом оснащения отделения выездной патронажной паллиативной медицинской помощи взрослым и детям, предусмотренным положением об организации оказания паллиатив</w:t>
            </w:r>
            <w:r>
              <w:t>ной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количестве законтрактованного автом</w:t>
            </w:r>
            <w:r>
              <w:t>обильного транспорта в соответствии со стандартом оснащения отделения выездной патронажной паллиативной медицинской помощи взрослым и детям, предусмотренным положением об организации оказания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</w:t>
            </w:r>
            <w:r>
              <w:t>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1.95.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1.6.1.3. Произведена поставка и ввод в эксплуатацию автомобильного транспорта в соответствии со стандартом оснащения отделения выездной патронажной паллиативной медицинской помощи взрослым и детям, предусмотренным положением об </w:t>
            </w:r>
            <w:r>
              <w:t>организации оказания паллиативной медицинской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количест</w:t>
            </w:r>
            <w:r>
              <w:t>ве приобретенного автомобильного транспорта в соответствии со стандартом оснащения отделения выездной патронажной паллиативной медицинской помощи взрослым и детям, предусмотренным положением об организации оказания паллиативной медицинской помощи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</w:t>
            </w:r>
            <w:r>
              <w:t>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1.96.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Контрольная точка 1.6.1.4. Представлен отчет министерства здравоохранения Ростовской области о приобретении автомобильного транспорта в соответствии со стандартом оснащения отделения выездной патронажной паллиативной медицинской помощи взрослым и детям, пр</w:t>
            </w:r>
            <w:r>
              <w:t>едусмотренными положением об организации оказания паллиативной медицинской помощи за текущий год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891" w:type="dxa"/>
          </w:tcPr>
          <w:p w:rsidR="008E353E" w:rsidRDefault="004231C9">
            <w:pPr>
              <w:pStyle w:val="ConsPlusNormal0"/>
            </w:pPr>
            <w:r>
              <w:t>отчет минздрава РО о приобретении автомобильного транспорта в соответствии со стандартом оснащения отделения выездной патронажной паллиативной медицинской помощи взрослым и детям, предусмотренным положением об организации оказания палл</w:t>
            </w:r>
            <w:r>
              <w:t>иативной медицинской помощи за текущий год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291"/>
          <w:footerReference w:type="default" r:id="rId292"/>
          <w:headerReference w:type="first" r:id="rId293"/>
          <w:footerReference w:type="first" r:id="rId2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VIII.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"РАЗВИТИЕ САНАТОРНО-КУРОРТНОГО ЛЕЧЕНИЯ"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295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"Развитие санаторно-курортного лечения" (далее также в настоящем раздел</w:t>
            </w:r>
            <w:r>
              <w:t>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Елена Дмитриевна, первый заместитель министра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296"/>
          <w:footerReference w:type="default" r:id="rId297"/>
          <w:headerReference w:type="first" r:id="rId298"/>
          <w:footerReference w:type="first" r:id="rId2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1938"/>
        <w:gridCol w:w="1618"/>
        <w:gridCol w:w="1253"/>
        <w:gridCol w:w="1259"/>
        <w:gridCol w:w="1069"/>
        <w:gridCol w:w="687"/>
        <w:gridCol w:w="687"/>
        <w:gridCol w:w="687"/>
        <w:gridCol w:w="687"/>
        <w:gridCol w:w="687"/>
        <w:gridCol w:w="1348"/>
        <w:gridCol w:w="1735"/>
        <w:gridCol w:w="2007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"Обеспечена доступность санаторно-курортного лечения, в том числе детей"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Охват пациентов санаторно-курортным лечением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48,7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процессных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0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638"/>
        <w:gridCol w:w="1701"/>
        <w:gridCol w:w="2933"/>
        <w:gridCol w:w="1318"/>
        <w:gridCol w:w="1111"/>
        <w:gridCol w:w="827"/>
        <w:gridCol w:w="926"/>
        <w:gridCol w:w="926"/>
        <w:gridCol w:w="926"/>
        <w:gridCol w:w="926"/>
        <w:gridCol w:w="1348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"Обеспечена доступность санаторно-курортного лечения, в том числе детей"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1.1 "Жители Ростовской области обеспечены медицинской помощью по профилю "санаторно-курортное лечение" после стационарного лечения"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с целью этапного лечения жители Ростовской области после ст</w:t>
            </w:r>
            <w:r>
              <w:t>ационарного лечения по поводу острого инфаркта миокарда, острого нарушения мозгового кровообращения, заболеваний желудочно-кишечного тракта, сахарного диабета и так далее, обеспечены санаторно-курортным лечением в АО "Санаторий "Вешенский"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966,0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</w:t>
            </w:r>
            <w:r>
              <w:t>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911,0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911,0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911,0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911,0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911,0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1.2 "Выполнено доведенное государственное задание государственными учреждениями, осуществляющими санаторно-курортное лечение, в том числе детям"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государственное задание доводится до государственных учреждений для оказания услуг и выполнения работ по проведению санаторно-курортного лечения, в том числе детям. Выполнение доведенного государственного задания должно составлять ежегодно 100 процентов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</w:t>
            </w:r>
            <w:r>
              <w:t>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АО "Санаторий "Вешенский" - акционерное общество "Санаторий Вешенский";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0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2"/>
        <w:gridCol w:w="3061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"Развитие санаторно-курортного лечения" (всего), в том числе: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247760,2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291561,6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306136,6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319772,0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1165230,4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247760,2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291561,6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306136,6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319772,0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1165230,4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1.1. "Жители Ростовской области обеспечены медицинской помощью по профилю "санаторно-курортное лечение" после стационарного лечения"</w:t>
            </w:r>
            <w:r>
              <w:t xml:space="preserve">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47050,7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71465,5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74324,1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77297,1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270137,4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806 0909 0140621180 320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47050,7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71465,5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74324,1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77297,1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270137,4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1.2. "</w:t>
            </w:r>
            <w:r>
              <w:t>Выполнено доведенное государственное задание государственными учреждениями, осуществляющими санаторно-курортное лечение, в том числе детям"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200709,5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220096,1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231812,5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242474,9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895093,0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200709,5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220096,1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231812,5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242474,9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895093,0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806 0905 0140600590 610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180489,7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197981,2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210448,2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220960,4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809879,5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806 0905 0140600700 610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20219,8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22114,9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21364,3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21514,5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85213,5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175"/>
        <w:gridCol w:w="1531"/>
        <w:gridCol w:w="3175"/>
        <w:gridCol w:w="2835"/>
        <w:gridCol w:w="2211"/>
      </w:tblGrid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</w:t>
            </w:r>
            <w:r>
              <w:t>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7" w:type="dxa"/>
            <w:gridSpan w:val="6"/>
          </w:tcPr>
          <w:p w:rsidR="008E353E" w:rsidRDefault="004231C9">
            <w:pPr>
              <w:pStyle w:val="ConsPlusNormal0"/>
              <w:jc w:val="center"/>
            </w:pPr>
            <w:r>
              <w:t>1. Задача комплекса процессных мероприятий "</w:t>
            </w:r>
            <w:r>
              <w:t>Обеспечена доступность санаторно-курортного лечения, в том числе детей"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 "Жители Ростовской области обеспечены медицинской помощью по профилю "санаторно-курортное лечение" после стационарного лечения"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С целью этапного лечения жители Ростовской области после стационарного лечения по поводу острого инфаркта м</w:t>
            </w:r>
            <w:r>
              <w:t>иокарда, острого нарушения мозгового кровообращения, заболеваний желудочно-кишечного тракта, сахарного диабета и так далее, обеспечены санаторно-курортным лечением в АО "Санаторий "Вешенский"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1.1.1. "Жители Ростовской области обеспечены медицинской помощью по профилю "санаторно-курортное лечение" после стационарного лечения"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29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</w:t>
            </w:r>
            <w:r>
              <w:t>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С целью этапного лечения жители Ростовской области после стационарного лечения по поводу острого инфаркта миокарда, острого нарушения мозгового кровообращения, за</w:t>
            </w:r>
            <w:r>
              <w:t>болеваний желудочно-кишечного тракта, сахарного диабета и так далее, обеспечены санаторно-курортным лечением в АО "Санаторий "Вешенский"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1.1.1.1. Определена потребность в приобретение путевок на са</w:t>
            </w:r>
            <w:r>
              <w:t>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</w:t>
            </w:r>
            <w:r>
              <w:t>рава РО. Определена потребность в приобретении путевок на санаторно-курортное лечение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1.1.1.2. Проведена контрактация путевок на санаторно-курортное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</w:t>
            </w:r>
            <w:r>
              <w:t xml:space="preserve">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 "Проведена контрактация путевок на санаторно-курортное лечение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1.1.1.3. Осуществлен мони</w:t>
            </w:r>
            <w:r>
              <w:t>торинг оказания санаторно-курортного лечения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</w:t>
            </w:r>
            <w:r>
              <w:t>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оказания санаторно-курортного лечения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1.1.1.4. Представлен отчет минздрава РО об обеспечении граждан Ростовской области санаторно-курортным лечением после стационарного лечения острого инфаркта миокарда, острого нарушения мозгового кровообращения, заболеваний желудочно-кишечн</w:t>
            </w:r>
            <w:r>
              <w:t>ого тракта, сахарного диабета и так далее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 об обеспечении </w:t>
            </w:r>
            <w:r>
              <w:t>граждан Ростовской области санаторно-курортным лечением после стационарного лечения острого инфаркта миокарда, острого нарушения мозгового кровообращения, заболеваний желудочно-кишечного тракта, сахарного диабета и так далее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</w:t>
            </w:r>
            <w:r>
              <w:t>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1.1.2 "Жители Ростовской области обеспечены медицинской помощью по профилю "санаторно-курортное лечение" после стационарного лечения"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</w:t>
            </w:r>
            <w:r>
              <w:t>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С целью этапного лечения жители Ростовской области после стационарного лечения по поводу острого инфаркта миокарда, острого нарушения мозгового кровообра</w:t>
            </w:r>
            <w:r>
              <w:t>щения, заболеваний желудочно-кишечного тракта, сахарного диабета и так далее, обеспечены санаторно-курортным лечением в АО "Санаторий "Вешенский"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1.1.2.1. Определена потребность в приобретение путе</w:t>
            </w:r>
            <w:r>
              <w:t>вок на санаторно-курортное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приобретении путевок на санаторно-курортное лечение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1.1.2.2. Проведена контрактация путевок на санаторно-курортн</w:t>
            </w:r>
            <w:r>
              <w:t>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путевок на санаторно-курортное лечение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1.1.2.3. Осуществлен мониторинг оказания санаторно-курортного лечения посл</w:t>
            </w:r>
            <w:r>
              <w:t>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оказания санаторно-курортного лечения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1.1.2.4. Представлен отчет минздрава РО об обеспечении граждан Ростовской о</w:t>
            </w:r>
            <w:r>
              <w:t>бласти санаторно-курортным лечением после стационарного лечения острого инфаркта миокарда, острого нарушения мозгового кровообращения, заболеваний желудочно-кишечного тракта, сахарного диабета и так далее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</w:t>
            </w:r>
            <w:r>
              <w:t>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 об обеспечении граждан Ростовской области санаторно-курортным лечением после стационарного лечения острого и</w:t>
            </w:r>
            <w:r>
              <w:t>нфаркта миокарда, острого нарушения мозгового кровообращения, заболеваний желудочно-кишечного тракта, сахарного диабета и так далее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1.1.3. "Жители Ростовской области обеспечены медицинской п</w:t>
            </w:r>
            <w:r>
              <w:t>омощью по профилю "санаторно-курортное лечение" после стационарного лечения"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С целью этапного лечения жители Ростовской области после стационарного лечения по поводу острого инфаркта миокарда, острого нарушения мозгового кровообращения, заболеваний желудочно-кишечного тракта, сахарного диабета и т д, обеспечены </w:t>
            </w:r>
            <w:r>
              <w:t>санаторно-курортным лечением в АО "Санаторий "Вешенский"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1.1.3.1. Определена потребность в приобретение путевок на санаторно-курортное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</w:t>
            </w:r>
            <w:r>
              <w:t>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приобретении путевок на санаторно-курортное л</w:t>
            </w:r>
            <w:r>
              <w:t>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1.1.3.2. Проведена контрактация путевок на санаторно-курортное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путевок на санаторно-курортное лечение после стационарного лечения по проф</w:t>
            </w:r>
            <w:r>
              <w:t>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1.1.3.3. Осуществлен мониторинг оказания санаторно-курортного лечения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оказания санаторно-курортного лечения после стациона</w:t>
            </w:r>
            <w:r>
              <w:t>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1.1.3.4. Представлен отчет минздрава РО об обеспечении граждан Ростовской области санаторно-курортным лечением после стационарного лечения острого инфаркта миокарда, остр</w:t>
            </w:r>
            <w:r>
              <w:t>ого нарушения мозгового кровообращения, заболеваний желудочно-кишечного тракта, сахарного диабета и так далее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</w:t>
            </w:r>
            <w:r>
              <w:t>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 об обеспечении граждан Ростовской области санаторно-курортным лечением после стационарного лечения острого инфаркта миокарда, острого нарушения мозгового кровообращения, заболеваний желудочно-кишечного т</w:t>
            </w:r>
            <w:r>
              <w:t>ракта, сахарного диабета и т д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1.1.4. "Жители Ростовской области обеспечены медицинской помощью по профилю "санаторно-курортное лечение" после стационарного лечения"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С целью этапного лечения жители Ростовской области после стационарного лечения по поводу</w:t>
            </w:r>
            <w:r>
              <w:t xml:space="preserve"> острого инфаркта миокарда, острого нарушения мозгового кровообращения, заболеваний желудочно-кишечного тракта, сахарного диабета и т д, обеспечены санаторно-курортным лечением в АО "Санаторий "Вешенский"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1.1.4.1. Определена потребность в приобретение путевок на санаторно-курортное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</w:t>
            </w:r>
            <w:r>
              <w:t>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Определена потребность в приобретении путевок на санаторно-курортное лечение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1.1.4.2. Проведена контрактация путевок на санаторно-курортное лечение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</w:t>
            </w:r>
            <w:r>
              <w:t xml:space="preserve">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Проведена контрактация путевок на санаторно-курортное лечение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1.1.4.3. Осуществлен мон</w:t>
            </w:r>
            <w:r>
              <w:t>иторинг оказания санаторно-курортного лечения после стационарного лечения по профилям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</w:t>
            </w:r>
            <w:r>
              <w:t>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минздрава РО. Осуществлен мониторинг оказания санаторно-курортного лечения после стационарного лечения по профилям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1.1.4.4. Представлен отчет минздрава РО об обеспечении граждан Ростовской области санаторно-курортным лечением после стационарного лечения острого инфаркта миокарда, острого нарушения мозгового кровообращения, заболеваний желудочно-кишечн</w:t>
            </w:r>
            <w:r>
              <w:t>ого тракта, сахарного диабета и так далее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 об обеспечении </w:t>
            </w:r>
            <w:r>
              <w:t>граждан Ростовской области санаторно-курортным лечением после стационарного лечения острого инфаркта миокарда, острого нарушения мозгового кровообращения, заболеваний желудочно-кишечного тракта, сахарного диабета и т д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  <w:r>
              <w:t>.22.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 "Выполнено доведенное государственное задание государственными учреждениями, осуществляющими санаторно-курортное лечение, в том числе детям"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</w:t>
            </w:r>
            <w:r>
              <w:t>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30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</w:t>
            </w:r>
            <w:r>
              <w:t xml:space="preserve">к, в том числе по </w:t>
            </w:r>
            <w:hyperlink r:id="rId30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>, осуществляется вакцинация взрослого и детского населения. Закупленные иммунобиологич</w:t>
            </w:r>
            <w:r>
              <w:t xml:space="preserve">еские препараты в 100 процентах случаев соответствуют Национальному </w:t>
            </w:r>
            <w:hyperlink r:id="rId30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30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1.2.1. "Выполнено доведенное государственное </w:t>
            </w:r>
            <w:r>
              <w:t>задание государственными учреждениями, осуществляющими санаторно-курортное лечение, в том числе детям"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30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30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>, осуществляется вакцинация взрослого и детского населения. Закупленные иммунобиологические препараты в 10</w:t>
            </w:r>
            <w:r>
              <w:t xml:space="preserve">0 процентах случаев соответствуют Национальному </w:t>
            </w:r>
            <w:hyperlink r:id="rId31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31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1.2.1.1. Государственное задание на оказание санаторно-курортного лечен</w:t>
            </w:r>
            <w:r>
              <w:t>ия, в том числе детям,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</w:t>
            </w:r>
            <w:r>
              <w:t>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1.2.1.2. Соглашение о порядке и условиях предоставления субсидии на финансовое обеспечение выполнения государственного задания на оказание санаторно-курортного лечения, в том числе детям,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1.2.1.3. Представлен отчет о выполнении государственного задания на оказание санаторно-курортного лечения, в том числе детям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</w:t>
            </w:r>
            <w:r>
              <w:t>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</w:t>
            </w:r>
            <w:r>
              <w:t>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1.2.2. "Выполнено доведенное государственное задание государственными учреждениями, осуществляющими санаторно-курортное лечение, в том числе детям"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31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31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>, осуще</w:t>
            </w:r>
            <w:r>
              <w:t xml:space="preserve">ствляется вакцинация взрослого и детского населения. Закупленные иммунобиологические препараты в 100 процен-тов случаев соответствуют Национальному </w:t>
            </w:r>
            <w:hyperlink r:id="rId31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315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1.2.2.1. Государственное задание на оказание санаторно-курортного лечения, в том числе детям,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</w:t>
            </w:r>
            <w:r>
              <w:t>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1.2.2.2. Соглашение о порядке и условиях предоставления субсидии на финансовое обеспечение выполнения государственного задания на оказание санаторно-курортного лечения, в том числе детям,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1.2.2.3.</w:t>
            </w:r>
            <w:r>
              <w:t xml:space="preserve"> Представлен отчет о выполнении государственного задания на оказание санаторно-курортного лечения, в том числе детям, в том числе детям"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</w:t>
            </w:r>
            <w:r>
              <w:t>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1.2.3. "Выполнено доведенное государственное задание государственными учреждениями, осуществляющими санаторно-курортное лечение, в том числе детям"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</w:t>
            </w:r>
            <w:r>
              <w:t xml:space="preserve">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31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31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>, осуществляется вакцинация взросло</w:t>
            </w:r>
            <w:r>
              <w:t xml:space="preserve">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31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31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1.2.3.1. Государственное задание на оказание санаторно-курортного лечения, в том числе детям,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</w:t>
            </w:r>
            <w:r>
              <w:t>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1.2.3.2. Соглашение о порядке и условиях предоставления субсидии на финансовое обеспечение выполнения государственного задания на оказание санаторно-курортного лечения, в том числе детям,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</w:t>
            </w:r>
            <w:r>
              <w:t>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1.2.3.3. Представлен отчет о выполнении государственного задания на оказание санаторно-курортного лечения, в том числе детям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</w:t>
            </w:r>
            <w:r>
              <w:t>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</w:t>
            </w:r>
            <w:r>
              <w:t>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</w:t>
            </w:r>
            <w:r>
              <w:t>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1.2.4. "Выполнено доведенное государственное задание государственными учреждениями, осуществляющими санаторно-курортное лечение, в том числе детям"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(Кириченко И.Н.,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отчет минздрава РО. В соответствии с Национальным </w:t>
            </w:r>
            <w:hyperlink r:id="rId32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прививок, в том числе по </w:t>
            </w:r>
            <w:hyperlink r:id="rId32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  <w:r>
              <w:t>, осуще</w:t>
            </w:r>
            <w:r>
              <w:t xml:space="preserve">ствляется вакцинация взрослого и детского населения. Закупленные иммунобиологические препараты в 100 процентах случаев соответствуют Национальному </w:t>
            </w:r>
            <w:hyperlink r:id="rId32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календарю</w:t>
              </w:r>
            </w:hyperlink>
            <w:r>
              <w:t xml:space="preserve"> профилактических прививок, в том числе по </w:t>
            </w:r>
            <w:hyperlink r:id="rId32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эпидемическим показаниям</w:t>
              </w:r>
            </w:hyperlink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</w:t>
            </w:r>
            <w:r>
              <w:t>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1.2.4.1. Государственное задание на оказание санаторно-курортного лечения, в том числе детям,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и финансов </w:t>
            </w:r>
            <w:r>
              <w:t>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1.2.4.2. Соглашение о порядке и условиях предоставления субсидии на финансовое обеспечение выполнения государственно</w:t>
            </w:r>
            <w:r>
              <w:t>го задания на оказание санаторно-курортное лечение, в том числе детям,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соглашения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1.2.4.3. Представлен отчет о выполнении государственного задания на оказание санаторно-курортного лечения, в том числе детям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(Зребная И.В., начальник управления экономики и финансов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1.4</w:t>
            </w:r>
            <w:r>
              <w:t>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(Зребная И.В., начальник управления экономики и финансов министерства здравоохранения Ростовской </w:t>
            </w:r>
            <w:r>
              <w:t>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24"/>
          <w:footerReference w:type="default" r:id="rId325"/>
          <w:headerReference w:type="first" r:id="rId326"/>
          <w:footerReference w:type="first" r:id="rId32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АО "Санаторий Вешенский" - акционерное общество "Санаторий Вешенский";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</w:t>
      </w:r>
      <w:r>
        <w:t>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IX.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"УПРАВЛЕНИЕ КАДРОВЫМИ РЕСУРСАМИ ЗДРАВООХРАНЕНИЯ"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328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"Управление кадровыми ресурсами здравоохранения"</w:t>
            </w:r>
            <w: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(Кобзев Юрий Викторович, министр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329"/>
          <w:footerReference w:type="default" r:id="rId330"/>
          <w:headerReference w:type="first" r:id="rId331"/>
          <w:footerReference w:type="first" r:id="rId3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262"/>
        <w:gridCol w:w="1595"/>
        <w:gridCol w:w="1222"/>
        <w:gridCol w:w="1183"/>
        <w:gridCol w:w="1031"/>
        <w:gridCol w:w="597"/>
        <w:gridCol w:w="722"/>
        <w:gridCol w:w="722"/>
        <w:gridCol w:w="722"/>
        <w:gridCol w:w="722"/>
        <w:gridCol w:w="1329"/>
        <w:gridCol w:w="1681"/>
        <w:gridCol w:w="1903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возрас-тания/ убыва-ния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"Реализованы мероприятия по повышению престижа профессий медицинских работников"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Укомплектованность штатных должностей врачей и специалистов с высшим немедицинским образованием физическими лицами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94,0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97,0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"Приняты меры, направленные на совершенствование планирования и использования кадров"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Количество специалистов,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37</w:t>
            </w: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370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Соотношение врачей и среднего медицинского персонала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1:3,00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1:3,00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1:3,00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1:3,00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1:3,00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1:3,00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</w:t>
            </w:r>
            <w:r>
              <w:t>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206,2 </w:t>
            </w:r>
            <w:hyperlink w:anchor="P9863" w:tooltip="&lt;*&gt; Превышение значения показателя объясняется направлением на оплату труда средств от приносящей доход деятельности медицинских организаций, бюджетов всех уровней и Фонда обязательного медицинского страхова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200,</w:t>
            </w: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</w:t>
            </w:r>
            <w:r>
              <w:t xml:space="preserve">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105,6 </w:t>
            </w:r>
            <w:hyperlink w:anchor="P9863" w:tooltip="&lt;*&gt; Превышение значения показателя объясняется направлением на оплату труда средств от приносящей доход деятельности медицинских организаций, бюджетов всех уровней и Фонда обязательного медицинского страхова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</w:t>
            </w: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</w:t>
            </w:r>
            <w:r>
              <w:t>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101,8 </w:t>
            </w:r>
            <w:hyperlink w:anchor="P9863" w:tooltip="&lt;*&gt; Превышение значения показателя объясняется направлением на оплату труда средств от приносящей доход деятельности медицинских организаций, бюджетов всех уровней и Фонда обязательного медицинского страхова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</w:t>
            </w:r>
            <w:r>
              <w:t>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Задача комплекса процессных мероприятий "Осуществлены меры социальной поддержки медицинских работников"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Доля медицинских и фармацевтических специалистов, обучавшихся в рамках целевой подготовки для нужд здравоохранения Ростовской области, трудоустроившихся после завершения обучения в медицинские или фармацевтические организации системы здравоохранения Ростов</w:t>
            </w:r>
            <w:r>
              <w:t>ской области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94,0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94,5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95,0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Доля медицинских работников,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которым фактически предоставлены единовременные компенсационные вы</w:t>
            </w:r>
            <w:r>
              <w:t>платы, в общей численности медицинских работников, которым запланировано предоставить указанные выплаты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34"/>
          <w:footerReference w:type="default" r:id="rId335"/>
          <w:headerReference w:type="first" r:id="rId336"/>
          <w:footerReference w:type="first" r:id="rId33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7" w:name="P9863"/>
      <w:bookmarkEnd w:id="17"/>
      <w:r>
        <w:t>&lt;*&gt;</w:t>
      </w:r>
      <w:r>
        <w:t xml:space="preserve"> Превышение значения показателя объясняется направлением на оплату труда средств от приносящей доход деятельности медицинских организаций, бюджетов всех уровней и Фонда обязательного медицинского страхования.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процессных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2992"/>
        <w:gridCol w:w="1863"/>
        <w:gridCol w:w="2717"/>
        <w:gridCol w:w="1361"/>
        <w:gridCol w:w="1153"/>
        <w:gridCol w:w="871"/>
        <w:gridCol w:w="829"/>
        <w:gridCol w:w="829"/>
        <w:gridCol w:w="829"/>
        <w:gridCol w:w="829"/>
        <w:gridCol w:w="1348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</w:t>
            </w:r>
            <w:r>
              <w:t>менование мероприятия (результата)</w:t>
            </w:r>
          </w:p>
        </w:tc>
        <w:tc>
          <w:tcPr>
            <w:tcW w:w="192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294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155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470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008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"Реализованы мероприятия по повышению престижа профессий медицинских работников"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1.1 "Проведен конкурс "Лучший врач года"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проведение конкурса "</w:t>
            </w:r>
            <w:r>
              <w:t>Лучший врач года", вручение премий победителям конкурса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условных единиц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1.2 "Проведено торжественное мероприятие, посвященное Дню медицинского работника"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проведение торжественного мероприятия, посвященного Дню медицинского работника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условных единиц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</w:tr>
      <w:tr w:rsidR="008E353E">
        <w:tc>
          <w:tcPr>
            <w:tcW w:w="17008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"Приняты меры, направленные на совершенствование планирования и использования кадров"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2.1 "Осуществлена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выплата стипендии всем студентам, обучающимся</w:t>
            </w:r>
            <w:r>
              <w:t xml:space="preserve"> в рамках целевого договора по программам специалитета и ординатуры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2.2 "</w:t>
            </w:r>
            <w:r>
              <w:t>Осуществлена мера социальной поддержки студентам государственных профессиональных образовательных организаций Ростовской области"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выплата студентам, имеющим право на ее получение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2.3 "Подготовлены специалисты по программам дополнительного медицинского и фармацевтического образования"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осуществление текущей деятельности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300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2.4 "Выполнена функция областными государственными учреждениями образования, в том числе по оказанию государственных услуг (выполнению работ) в соответствии с установленным государственным заданием"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выполнено государственное задание областными государственными учреждениями образования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17008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Задача комплекса процессных мероприятий "</w:t>
            </w:r>
            <w:r>
              <w:t>Осуществлены меры социальной поддержки медицинских работников"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3.1 "Осуществлены единовременные выплаты медицинским работникам, прибывшим в угледобывающие территории"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утверждение списков медицинских работников, претендующих на получение единовременной выплаты, осуществление единовременной выплаты, прибывшим в угледобывающие территории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3.2 "</w:t>
            </w:r>
            <w:r>
              <w:t>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утверждение списков медицинских работников, претендующих на по</w:t>
            </w:r>
            <w:r>
              <w:t>лучение единовременной выплаты, осуществление единовременной выплаты, прибывшим в районы, не относящиеся к удаленным и труднодоступным (Азовский, Аксайский, Мясниковский районы)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3.3 "</w:t>
            </w:r>
            <w: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утверждение списков медицинских</w:t>
            </w:r>
            <w:r>
              <w:t xml:space="preserve"> работников, претендующих на получение единовременной выплаты, осуществление единовременной выплаты,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</w:t>
            </w:r>
            <w:r>
              <w:t>овек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Мероприятие (результат) 3.4 "</w:t>
            </w:r>
            <w:r>
              <w:t>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 центральных городских больниц"</w:t>
            </w:r>
          </w:p>
        </w:tc>
        <w:tc>
          <w:tcPr>
            <w:tcW w:w="1928" w:type="dxa"/>
          </w:tcPr>
          <w:p w:rsidR="008E353E" w:rsidRDefault="004231C9">
            <w:pPr>
              <w:pStyle w:val="ConsPlusNormal0"/>
            </w:pPr>
            <w:r>
              <w:t>выплаты физическим лицам</w:t>
            </w:r>
          </w:p>
        </w:tc>
        <w:tc>
          <w:tcPr>
            <w:tcW w:w="2948" w:type="dxa"/>
          </w:tcPr>
          <w:p w:rsidR="008E353E" w:rsidRDefault="004231C9">
            <w:pPr>
              <w:pStyle w:val="ConsPlusNormal0"/>
            </w:pPr>
            <w:r>
              <w:t>выплата отдельным категориям медицинских работников, имеющим право на ее получение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91" w:type="dxa"/>
          </w:tcPr>
          <w:p w:rsidR="008E353E" w:rsidRDefault="004231C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8E353E" w:rsidRDefault="004231C9">
            <w:pPr>
              <w:pStyle w:val="ConsPlusNormal0"/>
              <w:jc w:val="center"/>
            </w:pPr>
            <w:r>
              <w:t>- &lt;*&gt;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2"/>
        <w:gridCol w:w="3061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"Управление кадровыми ресурсами здравоохранения" (всего), в том числе: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892869,6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1610763,6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1610156,6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1649129,1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5762918,9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892869,6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1610763,6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1610156,6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1649129,1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5762918,9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111110,0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114390,0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457070,0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111110,0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114390,0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457070,0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1.1. "Проведен конкурс "Лучший врач года"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806 0909 0140711080 350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1.2. "Проведено торжественное мероприятие, посвященное Дню медицинского работника"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1272,8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806 0909 0140723180 240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318,2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1272,8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2.1. "Осуществлена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25920,0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57586,7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71967,0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87329,1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242802,8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806 0909 0140711800 320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25920,0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57586,7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71967,0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87329,1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242802,8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2.2. "Осуществлена мера социальной поддержки студентам государственных профессиональных образовательных организаций Ростовской области"</w:t>
            </w:r>
            <w:r>
              <w:t xml:space="preserve">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74957,6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86267,5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86625,5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87885,7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335736,3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74957,6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86267,5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86625,5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87885,7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335736,3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806 0704 0140711100 610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53228,3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64071,4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63617,3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64033,7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244950,7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806 1004 0140711100 610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21729,3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22196,1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23008,2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23852,0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90785,6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2.3. "Подготовлены специалисты по программам дополнительного медицинского и фармацевтического образования"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1651,6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1881,6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1881,6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1881,6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7296,4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1651,6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1881,6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1881,6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1881,6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7296,4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806 0705 0140700700 610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1618,3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1848,3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1848,3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1848,3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7163,2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806 0705 0140700590 240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133,2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2.4. "</w:t>
            </w:r>
            <w:r>
              <w:t>Выполнена функция областными государственными учреждениями образования, в том числе по оказанию государственных услуг (выполнению работ) в соответствии с установленным государственным заданием"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535364,9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575768,2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564422,9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582773,1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2258329,1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535364,9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575768,2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564422,9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582773,1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2258329,1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806 0704 0140700590 610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490253,0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525744,3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513599,6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531093,9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2060690,8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806 0705 0140700590 610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45111,9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50023,9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50823,3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51679,2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197638,3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3.1. "Осуществлены единовременные выплаты медицинским работникам, прибывшим в угледобывающие территории"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806 0909 0140711550 320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3.2. "Осуществлены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806 0909 0140711590 320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48000,0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3.3. "</w:t>
            </w:r>
            <w: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141750,0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139500,0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135500,0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13950</w:t>
            </w: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556250,0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01407R1380320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139500,0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139500,0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135500,0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139500,0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554000,0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01407А1380320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2250,0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2250,0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111110,0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114390,0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457070,0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115785,0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111110,0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114390,0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457070,0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3.4. "</w:t>
            </w:r>
            <w:r>
              <w:t>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 центральных городских больниц"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90607,3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727141,4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727141,4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727141,4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2272031,5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90607,3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727141,4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727141,4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727141,4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2272031,5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806 0904 0140700700 610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88185,5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709330,0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709330,0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709330,0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2216175,5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806 0904 0140700700 620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2421,8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17811,4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17811,4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17811,4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55856,0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1531"/>
        <w:gridCol w:w="3288"/>
        <w:gridCol w:w="2211"/>
        <w:gridCol w:w="2211"/>
      </w:tblGrid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"Реализованы мероприятия по повышению престижа профессий медицинских работников"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 "Проведен конкурс "Лучший врач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</w:t>
            </w:r>
            <w:r>
              <w:t>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распоряжение Правительства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1.1.1. "Проведен конкурс "</w:t>
            </w:r>
            <w:r>
              <w:t>Лучший врач года"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распоряжение Правительств</w:t>
            </w:r>
            <w:r>
              <w:t>а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1.1.1.1. Подготовлен приказ министерства здравоохранения Ростовской области о проведении конкурса "Лучший врач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19 января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</w:t>
            </w:r>
            <w:r>
              <w:t>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приказ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1.1.1.2. Определены победители конкурса "Лучший врач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апреля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</w:t>
            </w:r>
            <w:r>
              <w:t>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оргкомитета по подведению итогов областного конкурса "Лучший врач года"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1.1.2 "Проведен конкурс "Лучший врач го</w:t>
            </w:r>
            <w:r>
              <w:t>да"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распоряжение Правительства Ростовской о</w:t>
            </w:r>
            <w:r>
              <w:t>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1.1.2.1. Подготовлен приказ министерства здравоохранения Ростовской области о проведении конкурса "Лучший врач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приказ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</w:t>
            </w:r>
            <w:r>
              <w:t>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1.1.2.2. Направлено информационное письмо о проведении конкурса "Лучший врач года"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</w:t>
            </w:r>
            <w:r>
              <w:t>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1.1.2.3. Определены победители конкурса "Лучший врач года" в каждой медицинской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марта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1.1.2.4. Определены победители конкурса "Лучший врач года" в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апреля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</w:t>
            </w:r>
            <w:r>
              <w:t>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оргкомитета по подведению итогов областного конкурса "Лучший врач года"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1.1.3 "Проведен к</w:t>
            </w:r>
            <w:r>
              <w:t>онкурс "Лучший врач года"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распоряжение Прав</w:t>
            </w:r>
            <w:r>
              <w:t>ительства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1.1.3.1. Подготовлен приказ министерства здравоохранения Ростовской области о проведении конкурса "Лучший врач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приказ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</w:t>
            </w:r>
            <w:r>
              <w:t>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1.1.3.2. Направлено информационное письмо о проведении конкурса "Лучший врач года"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</w:t>
            </w:r>
            <w:r>
              <w:t>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1.1.3.3. Определены победители конкурса "Лучший врач года" в каждой медицинской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марта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</w:t>
            </w:r>
            <w:r>
              <w:t>льная точка 1.1.3.4. Определены победители конкурса "Лучший врач года" в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апреля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</w:t>
            </w:r>
            <w:r>
              <w:t>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оргкомитета по подведению итогов областного конкурса "Лучший врач года"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1.1.4 "Проведен конкурс</w:t>
            </w:r>
            <w:r>
              <w:t xml:space="preserve"> "Лучший врач года"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июня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распоряжение Правительства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1.1.4.1. Подготовлен приказ министерства здравоохранения Ростовской области о проведении конкурса "Лучший врач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приказ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</w:t>
            </w:r>
            <w:r>
              <w:t>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1.1.4.2. Направлено информационное письмо о проведении конкурса "Лучший врач года" в медицинских организациях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</w:t>
            </w:r>
            <w:r>
              <w:t>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1.1.4.3. Определены победители конкурса "Лучший врач года" в каждой медицинской организации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марта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</w:t>
            </w:r>
            <w:r>
              <w:t>льная точка 1.1.4.4. Определены победители конкурса "Лучший врач года" в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апреля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</w:t>
            </w:r>
            <w:r>
              <w:t>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оргкомитета по подведению итогов областного конкурса "Лучший врач года" министерства здравоохранения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 "</w:t>
            </w:r>
            <w:r>
              <w:t>Проведено торжественное мероприятие, посвященное Дню медицинского работника"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</w:t>
            </w:r>
            <w:r>
              <w:t>ьмо министерства здравоохранения Ростовской области в адрес руководителей медицинских организаций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1.2.1 "Проведено торжественное мероприятие, посвященное Дню медицинского работника" в 2024 г</w:t>
            </w:r>
            <w:r>
              <w:t>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1.2.1.1. Подготовлены списки для награждения ведомственными наградами работников отрасли здравоохранения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в Министерство здравоохранения Российской Федерации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информационная система </w:t>
            </w:r>
            <w:r>
              <w:t>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1.2.1.2. Подготовлены списки работников отрасли здравоохранения Ростовской области для поощрения Правительством Ростовской области и Законодательным Собранием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</w:t>
            </w:r>
            <w:r>
              <w:t>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письма в Правительство Ростовской области и Законодательное Собрание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</w:t>
            </w:r>
            <w:r>
              <w:t>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1.2.1.3. Определено место проведения торжественного мероприятия, посвященного Дню медицинского работника, подготовлен сценарный план торжественного мероприятия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министерства здравоохранения Ростовской области в адрес руководителей медиц</w:t>
            </w:r>
            <w:r>
              <w:t>инских организаций;</w:t>
            </w:r>
          </w:p>
          <w:p w:rsidR="008E353E" w:rsidRDefault="004231C9">
            <w:pPr>
              <w:pStyle w:val="ConsPlusNormal0"/>
            </w:pPr>
            <w:r>
              <w:t>сценарный план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1.2.2 "Проведено торжественное мероприятие, посвященное Дню медицинского работника"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</w:t>
            </w:r>
            <w:r>
              <w:t>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1.2.2.1. Подготовлены списки для награ</w:t>
            </w:r>
            <w:r>
              <w:t>ждения ведомственными наградами работников отрасли здравоохранения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</w:t>
            </w:r>
            <w:r>
              <w:t>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1.2.2.2. Подготовлены списки работников отрасли здравоохранения Ростовской области для поощрения Правительством Ростовской области и Законодательным Собранием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1.2.2.3. Определено место проведения торжественног</w:t>
            </w:r>
            <w:r>
              <w:t>о мероприятия, посвященного Дню медицинского работника, подготовлен сценарный план торжественного мероприятия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</w:t>
            </w:r>
            <w:r>
              <w:t>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1.2.2.4. Проведено торжественное мероприятие, посвященное Дню медицинского работника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</w:t>
            </w:r>
            <w:r>
              <w:t xml:space="preserve"> 1.2.3 "Проведено торжественное мероприятие, посвященное Дню медицинского работника"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</w:t>
            </w:r>
            <w:r>
              <w:t>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1.2.3.1. Подготовлены списки для награждения ведомственными наградами работников отрасли здравоохранения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1.2.3.2. Подготовлены списки работников отрасли здравоохранения Ростовской области для поощрения Правительством Ростовской области и Законодательным Собранием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1.2.3.3. Определено место проведения торжественног</w:t>
            </w:r>
            <w:r>
              <w:t>о мероприятия, посвященного Дню медицинского работника, подготовлен сценарный план торжественного мероприятия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</w:t>
            </w:r>
            <w:r>
              <w:t>.4. Проведено торжественное мероприятие, посвященное Дню медицинского работника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</w:t>
            </w:r>
            <w:r>
              <w:t>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1.2.4. "Проведено торжественное мероприятие, посвященное Дню медицинского работника"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</w:t>
            </w:r>
            <w:r>
              <w:t>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1.2.4.1. Подготовлены списки для награждения ведомственными наградами работников отрасли здравоохранения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</w:t>
            </w:r>
            <w:r>
              <w:t>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1.2.4.2. Подготовлены списки работников отрасли здравоохранения Ростовской области для поощрения Правител</w:t>
            </w:r>
            <w:r>
              <w:t>ьством Ростовской области и Законодательным Собранием Ростовской области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мая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</w:t>
            </w:r>
            <w:r>
              <w:t>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1.2.4.3. Определено место проведения торжественного мероприятия, посвященного Дню медицинского работника, подготовлен сценарный план торжественного мероприятия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 июня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</w:t>
            </w:r>
            <w:r>
              <w:t>ная точка 1.2.4.4. Проведено торжественное мероприятие, посвященное Дню медицинского работника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</w:t>
            </w:r>
            <w:r>
              <w:t>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"Приняты меры, направленные на совершенствование планирования и использования кадров"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 "</w:t>
            </w:r>
            <w:r>
              <w:t>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</w:t>
            </w:r>
            <w:r>
              <w:t>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2.1.1. "</w:t>
            </w:r>
            <w:r>
              <w:t>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</w:t>
            </w:r>
            <w:r>
              <w:t>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2.1.1.1. Подготовлены списки студентов и ординаторов, обучающих</w:t>
            </w:r>
            <w:r>
              <w:t>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</w:t>
            </w:r>
            <w:r>
              <w:t>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2.1.1.2. Подготовлены списки студентов и ординаторов, обучающихся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2.1.1.</w:t>
            </w:r>
            <w:r>
              <w:t>3. Подготовлен отчет об осуществлении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ноября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</w:t>
            </w:r>
            <w:r>
              <w:t>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2.1.2. "Осуществлена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 в</w:t>
            </w:r>
            <w:r>
              <w:t xml:space="preserve">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2.1.2.1. Направлено письмо в ФГБОУ ВО "РостГМУ" Минздрава России о предоставлении информации об обучающихся в рамках целевого набора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февраля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2.1.2.2. Подготовлены списки студентов и ординаторо</w:t>
            </w:r>
            <w:r>
              <w:t>в, обучающихся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</w:t>
            </w:r>
            <w:r>
              <w:t>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2.1.2.3. Подготовлены списки студентов и ординаторов, обучающихся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</w:t>
            </w:r>
            <w:r>
              <w:t>ольная точка 2.1.2.4. Подготовлен отчет об осуществлении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ноября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</w:t>
            </w:r>
            <w:r>
              <w:t>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2.1.3. "</w:t>
            </w:r>
            <w:r>
              <w:t>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</w:t>
            </w:r>
            <w:r>
              <w:t>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2.1.3.1. Направлено письмо в ФГБОУ ВО "РостГМУ" Минздрава Росс</w:t>
            </w:r>
            <w:r>
              <w:t>ии о предоставлении информации об обучающихся в рамках целевого набора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февраля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</w:t>
            </w:r>
            <w:r>
              <w:t>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2.1.3.2. Подготовлены списки студентов и ординаторов, обучающихся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2.1.3</w:t>
            </w:r>
            <w:r>
              <w:t>.3. Подготовлены списки студентов и ординаторов, обучающихся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(Сыромятникова Ж.В., начальник управления кадровой </w:t>
            </w:r>
            <w:r>
              <w:t>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2.1.3.4. Подготовлен отчет об осуществлении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ноября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</w:t>
            </w:r>
            <w:r>
              <w:t>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Мероприятие (результат) 2.1.4. </w:t>
            </w:r>
            <w:r>
              <w:t>"Осуществлена мера социальной поддержки студентам в рамках целевого обучения по программам специалитета и ординатуры в высших медицинских учебных заведениях"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</w:t>
            </w:r>
            <w:r>
              <w:t>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2.1.4.1. Направлено письмо в ФГБОУ ВО "РостГМУ" Минздрава Рос</w:t>
            </w:r>
            <w:r>
              <w:t>сии о предоставлении информации об обучающихся в рамках целевого набора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февраля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2.1.4.2. Подготовлены списки студентов и ординаторов, обучающихся в рамках целевого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марта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</w:t>
            </w:r>
            <w:r>
              <w:t xml:space="preserve">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2.1.4.3. Подготовлены списки студентов и ординаторов, обучающихся в рамках целевого</w:t>
            </w:r>
            <w:r>
              <w:t xml:space="preserve"> набора, для осуществления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</w:t>
            </w:r>
            <w:r>
              <w:t>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2.1.4.4. Подготовлен отчет об осуществлении дополнительных ежемесячных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ноября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</w:t>
            </w:r>
            <w:r>
              <w:t xml:space="preserve"> 2.2. "Осуществлена мера социальной поддержки студентам государственных профессиональных образовательных организаций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</w:t>
            </w:r>
            <w:r>
              <w:t>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2.2.1 "Осуществлена мера социальной поддержки студентам государстве</w:t>
            </w:r>
            <w:r>
              <w:t>нных профессиональных образовательных организаций Ростовской области"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</w:t>
            </w:r>
            <w:r>
              <w:t>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2.2.1.1.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</w:t>
            </w:r>
            <w:r>
              <w:t>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2.2.1.2. Субсидия предоставлена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</w:t>
            </w:r>
            <w:r>
              <w:t>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платежный документ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2.2.1.3. Представлен отчет о достижении значений результатов предоставления субсидии по итогам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</w:t>
            </w:r>
            <w:r>
              <w:t>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2.2.1.4. Представлен отчет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достижении значений результа</w:t>
            </w:r>
            <w:r>
              <w:t>тов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2.2.2. "Осуществлена мера социальной поддержки студентам государственных профессиональных образовательных организаций Ростовской области" в 2025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</w:t>
            </w:r>
            <w:r>
              <w:t>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2.2.2.1.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</w:t>
            </w:r>
            <w:r>
              <w:t>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2.2.2.2. Представлен отчет о достижении значений результатов пре</w:t>
            </w:r>
            <w:r>
              <w:t>доставления субсидии по итогам I полугодия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  <w:r>
              <w:t>30.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2.2.2.3. Представлен отчет о достижении значений результатов предоставления субсидии по итогам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</w:t>
            </w:r>
            <w:r>
              <w:t>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2.2.2.4. Представлен отчет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31 </w:t>
            </w:r>
            <w:r>
              <w:t>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достижении значений результатов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2.2.3 "Осуществлена мера социальной поддержки студентам государственных профессиональных образовательных организаций Ростовско</w:t>
            </w:r>
            <w:r>
              <w:t>й области" в 2026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</w:t>
            </w:r>
            <w:r>
              <w:t>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2.2.3.1.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</w:t>
            </w:r>
            <w:r>
              <w:t>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2.2.3.2. Представлен отчет о достижении значений результатов предоставления субсидии по итогам I полугодия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</w:t>
            </w:r>
            <w:r>
              <w:t>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2.2.3.3. Представлен отчет о достижении значений результатов предоставления субсидии по итога</w:t>
            </w:r>
            <w:r>
              <w:t>м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</w:t>
            </w:r>
            <w:r>
              <w:t>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2.2.3.4. Представлен отчет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отчет о достижении значений результатов предоставления </w:t>
            </w:r>
            <w:r>
              <w:t>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2.2.4 "Осуществлена мера социальной поддержки студентам государственных профессиональных образовательных организаций Ростовской области" в 2027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</w:t>
            </w:r>
            <w:r>
              <w:t>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</w:t>
            </w:r>
            <w:r>
              <w:t>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2.2.4.1.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2.2.4.2. Представлен отчет о достижении значений результатов предоставления субсидии по итогам I полугодия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</w:t>
            </w:r>
            <w:r>
              <w:t>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2.2.4.3. Представлен отчет о достижении значений результатов предоста</w:t>
            </w:r>
            <w:r>
              <w:t>вления субсидии по итогам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октября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2.2.4.4. Представлен отчет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отчет о достижении значений результатов предоставления </w:t>
            </w:r>
            <w:r>
              <w:t>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2.3. "Подготовлены специалисты по программам дополнительного медицинского и фармацевтического образования"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2.3.1. "Подготовлены специалисты по программам дополнительного медицинского и фармацевтического образования"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</w:t>
            </w:r>
            <w:r>
              <w:t>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2.3.1.1. Сформированы заявки медицинскими организациями на переподготовку и повышение </w:t>
            </w:r>
            <w:r>
              <w:t>квалификации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2.3.2. "Подготовлены специалисты по программам дополнительного медицинского и фармацевтического образования"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2.3.2</w:t>
            </w:r>
            <w:r>
              <w:t>.1. Направлено информационное письмо руководителям государственных медицинских организаций об организации работы по переподготовке и повышению медицинских специалистов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</w:t>
            </w:r>
            <w:r>
              <w:t>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2.3.2.2. Сформированы заявки медицинскими организациями на переподготовку и</w:t>
            </w:r>
            <w:r>
              <w:t xml:space="preserve"> повышение квалификации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2.3.2.3. Проведен мониторинг подготовки медицинских специалистов по итогам I полугодия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</w:t>
            </w:r>
            <w:r>
              <w:t>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2.3.2.4. Проведен мониторинг подготовки медицинских специалистов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2.3.3. "Подготовлены специалисты по программам дополнительного медицинского и фармацевтического образования"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</w:t>
            </w:r>
            <w:r>
              <w:t>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2.3.3.1. Направлено информационное письмо руководителям государственных медицинских ор</w:t>
            </w:r>
            <w:r>
              <w:t>ганизаций об организации работы по переподготовке и повышению медицинских специалистов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</w:t>
            </w:r>
            <w:r>
              <w:t>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2.3.3.2. Сформированы заявки медицинскими организациями на переподготовку и повышение квалификации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2.3.3</w:t>
            </w:r>
            <w:r>
              <w:t>.3. Проведен мониторинг подготовки медицинских специалистов по итогам I полугодия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</w:t>
            </w:r>
            <w:r>
              <w:t>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2.3.3.4. Проведен мониторинг подготовки медицинских специалистов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</w:t>
            </w:r>
            <w:r>
              <w:t xml:space="preserve"> 2.3.4. "Подготовлены специалисты по программам дополнительного медицинского и фармацевтического образования"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</w:t>
            </w:r>
            <w:r>
              <w:t>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2.3.4.1. Направлено информационное письмо руководителям государственных медицинских организаций об организаци</w:t>
            </w:r>
            <w:r>
              <w:t>и работы по переподготовке и повышению медицинских специалистов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2.3.4.2. Сформированы заявки медицинскими организациями на переподготовку и повышение квалификации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2.3.4</w:t>
            </w:r>
            <w:r>
              <w:t>.3. Проведен мониторинг подготовки медицинских специалистов по итогам I полугодия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2.3.4.4. Проведен мониторинг подготовки медицинских специалистов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</w:t>
            </w:r>
            <w:r>
              <w:t>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2.4. "Выполнена функция областными государственными учреждениями образования, в том числе по оказанию государственных услуг (выполнению ра</w:t>
            </w:r>
            <w:r>
              <w:t>бот) в соответствии с установленным государственным заданием"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постановление Прав</w:t>
            </w:r>
            <w:r>
              <w:t>ительства Ростовской области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2.4.1. "Выполнена функция областными государственными учреждениями образования, в том числе по оказанию государственных услуг (выполнению работ) в соответствии с</w:t>
            </w:r>
            <w:r>
              <w:t xml:space="preserve"> установленным государственным заданием"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области, Сыромятникова Ж.В., начальник управления кадровой работ</w:t>
            </w:r>
            <w:r>
              <w:t>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2.4.1.1. Государствен-ное задание на оказание государственных услу</w:t>
            </w:r>
            <w:r>
              <w:t>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</w:t>
            </w:r>
            <w:r>
              <w:t xml:space="preserve">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2.4.1.2.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</w:t>
            </w:r>
            <w:r>
              <w:t>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2.4.1.3.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</w:t>
            </w:r>
            <w:r>
              <w:t>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</w:t>
            </w:r>
            <w:r>
              <w:t xml:space="preserve">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2.4.1.4.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(Дурова О.В., начальник отдела бюджетного планирования и финансирования </w:t>
            </w:r>
            <w:r>
              <w:t>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2.4.2 "</w:t>
            </w:r>
            <w:r>
              <w:t>Выполнена функция областными государственными учреждениями образования, в том числе по оказанию государственных услуг (выполнению работ) в соответствии с установленным государственным заданием"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области, Сыромятникова Ж.В., начальник управления кадровой работ</w:t>
            </w:r>
            <w:r>
              <w:t>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2.4.2.1. Государственное задание на оказание государственных услуг</w:t>
            </w:r>
            <w:r>
              <w:t xml:space="preserve">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бланк </w:t>
            </w:r>
            <w:r>
              <w:t>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2.4.2.2.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</w:t>
            </w:r>
            <w:r>
              <w:t>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</w:t>
            </w:r>
            <w:r>
              <w:t>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2.4.2.3.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</w:t>
            </w:r>
            <w:r>
              <w:t>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2.4.2.4. Мониторинг исполнения государс</w:t>
            </w:r>
            <w:r>
              <w:t>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2.4.3 "Выполнена функция областными государственными учреждениями образования, в том числе по оказанию государственн</w:t>
            </w:r>
            <w:r>
              <w:t>ых услуг (выполнению работ) в соответствии с установленным государственным заданием"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</w:t>
            </w:r>
            <w:r>
              <w:t>я экономики и финансов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2.4.3.1.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</w:t>
            </w:r>
            <w:r>
              <w:t>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2.4.3.2.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</w:t>
            </w:r>
            <w:r>
              <w:t>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</w:t>
            </w:r>
            <w:r>
              <w:t>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2.4.3.3.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</w:t>
            </w:r>
            <w:r>
              <w:t>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2.4.3.4.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</w:t>
            </w:r>
            <w:r>
              <w:t>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2.4.4. "Выполнена функция областными государственными учреждени</w:t>
            </w:r>
            <w:r>
              <w:t>ями образования, в том числе по оказанию государственных услуг (выполнению работ) в соответствии с установленным государственным заданием"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</w:t>
            </w:r>
            <w:r>
              <w:t>ела бюджетного планирования и финансирования управления экономики и финансов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</w:t>
            </w:r>
            <w:r>
              <w:t>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2.4.4.1.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</w:t>
            </w:r>
            <w:r>
              <w:t>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2.4.4.2.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</w:t>
            </w:r>
            <w:r>
              <w:t xml:space="preserve">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</w:t>
            </w:r>
            <w:r>
              <w:t>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2.4.4.3. Представлен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</w:t>
            </w:r>
            <w:r>
              <w:t>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2.4.4.4. Мониторинг исполнения государственного задания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</w:t>
            </w:r>
            <w:r>
              <w:t>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3. Задача комплекса процессных мероприятий "Осуществлены меры социальной поддержки медицински</w:t>
            </w:r>
            <w:r>
              <w:t>х работников"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3.1. "Осуществлены единовременные выплаты медицинским работникам, прибывшим в угледобывающие территории"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Сыромятникова Ж.В., начальник управления кадровой работы и делопроиз</w:t>
            </w:r>
            <w:r>
              <w:t>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3.1.1. "Осуществлены единовременные выплаты медицинским работникам, прибывшим в угледобывающие территории"</w:t>
            </w:r>
            <w:r>
              <w:t xml:space="preserve">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Сыромятникова Ж.В., начал</w:t>
            </w:r>
            <w:r>
              <w:t>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3.1.1.1. Проведены заседания комиссии по утверждению списков медицинских работников, претендующих на единовременные выплаты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</w:t>
            </w:r>
            <w:r>
              <w:t>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3.1.1.2.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</w:t>
            </w:r>
            <w:r>
              <w:t>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3.1.1.3. Подготовлен отчет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</w:t>
            </w:r>
            <w:r>
              <w:t>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3.1.2. "Осуществлены единовременные выплаты медицинским работникам, прибывшим в угледобываю</w:t>
            </w:r>
            <w:r>
              <w:t>щие территории"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</w:t>
            </w:r>
            <w:r>
              <w:t>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3.1.2.1. Направлена информация руководителям медицинских организаций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</w:t>
            </w:r>
            <w:r>
              <w:t>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3.1.2.2. Проведены заседания комиссии по утверждению спи</w:t>
            </w:r>
            <w:r>
              <w:t>сков медицинских работников, претендующих на единовременные выплаты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</w:t>
            </w:r>
            <w:r>
              <w:t>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3.1.2.3.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3.1.2</w:t>
            </w:r>
            <w:r>
              <w:t>.4. Подготовлен отчет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</w:t>
            </w:r>
            <w:r>
              <w:t>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3.1.3. "Осуществлены единовременные выплаты медицинским работникам, прибывшим в угледобывающие территории"</w:t>
            </w:r>
            <w:r>
              <w:t xml:space="preserve">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3.1.3.1. Направлена информация руководителям медицинских организаций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</w:t>
            </w:r>
            <w:r>
              <w:t>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3.1.3.2. Пров</w:t>
            </w:r>
            <w:r>
              <w:t>едены заседания комиссии по утверждению списков медицинских работников, претендующих на единовременные выплаты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</w:t>
            </w:r>
            <w:r>
              <w:t>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3.1.3.3.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3.1.3</w:t>
            </w:r>
            <w:r>
              <w:t>.4. Подготовлен отчет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</w:t>
            </w:r>
            <w:r>
              <w:t>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3.1.4. "Осуществлены единовременные выплаты медицинским работникам, прибывшим в угледобывающие территории"</w:t>
            </w:r>
            <w:r>
              <w:t xml:space="preserve">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</w:t>
            </w:r>
            <w:r>
              <w:t xml:space="preserve">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3.1.4.1. Направлена информация руководителям медицинских организаций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</w:t>
            </w:r>
            <w:r>
              <w:t>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3.1.4.2. Проведены заседания комиссии по утверждению списков медицинских работников, претендующих на единовременные выплаты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</w:t>
            </w:r>
            <w:r>
              <w:t>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3.19.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3.1.4.3.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</w:t>
            </w:r>
            <w:r>
              <w:t>рольная точка 3.1.4.4. Подготовлен отчет об осуществлении единовременных выплат медицинским работникам, прибывшим в угледобывающие территории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</w:t>
            </w:r>
            <w:r>
              <w:t xml:space="preserve"> 3.2 "Осуществлены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</w:t>
            </w:r>
            <w:r>
              <w:t>ления бухгалтерского учета и отчетности - главный бухгалтер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3.2.1 "Осуществлены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 в 2024 году реализа</w:t>
            </w:r>
            <w:r>
              <w:t>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Сыромятникова Ж.В., начальник управления кадр</w:t>
            </w:r>
            <w:r>
              <w:t>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3.2.1.1.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3.2.1</w:t>
            </w:r>
            <w:r>
              <w:t>.2.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</w:t>
            </w:r>
            <w:r>
              <w:t>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3.2.2 "</w:t>
            </w:r>
            <w:r>
              <w:t>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</w:t>
            </w:r>
            <w:r>
              <w:t>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3.2.2.1. Направлено письмо руководителям медицинских организаций об осуществлении единовременных выплат медицинским работникам, прибывшим в районы, не относящиеся к уд</w:t>
            </w:r>
            <w:r>
              <w:t>аленным и труднодоступным (Азовский, Аксайский, Мясниковский районы)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</w:t>
            </w:r>
            <w:r>
              <w:t>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3.2.2.2.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3.2.2</w:t>
            </w:r>
            <w:r>
              <w:t>.3.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</w:t>
            </w:r>
            <w:r>
              <w:t>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3.29.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3.2.2.4. Подготовлен отчет о предоставлении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</w:t>
            </w:r>
            <w:r>
              <w:t>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3.2.3 "</w:t>
            </w:r>
            <w:r>
              <w:t>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</w:t>
            </w:r>
            <w:r>
              <w:t>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</w:t>
            </w:r>
            <w:r>
              <w:t>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3.2.3.1. Направлено письмо руководителям медицинских организаций об осуществлении единовременных выплат медицинским работникам, прибывшим в районы, не относящиеся к уд</w:t>
            </w:r>
            <w:r>
              <w:t>аленным и труднодоступным (Азовский, Аксайский, Мясниковский районы)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</w:t>
            </w:r>
            <w:r>
              <w:t>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3.2.3.2.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3.2.3</w:t>
            </w:r>
            <w:r>
              <w:t>.3.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</w:t>
            </w:r>
            <w:r>
              <w:t>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3.2.3.4. Подготовлен отчет о предоставлении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</w:t>
            </w:r>
            <w:r>
              <w:t xml:space="preserve"> 3.2.4 "Осуществлены единовременные выплаты медицинским работникам, прибывшим в районы, не относящиеся к удаленным и труднодоступным (Азовский, Аксайский, Мясниковский районы)"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Сыромятникова Ж.В., начальник управления кадровой работы и делопроиз</w:t>
            </w:r>
            <w:r>
              <w:t>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3.2.4.1. Направлено письмо руководителям медицинских организаций об осуществлении единовременных выплат медицинским работн</w:t>
            </w:r>
            <w:r>
              <w:t>икам, прибывшим в районы, не относящиеся к удаленным и труднодоступным (Азовский, Аксайский, Мясниковский районы)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3.2.4</w:t>
            </w:r>
            <w:r>
              <w:t>.2.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</w:t>
            </w:r>
            <w:r>
              <w:t>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3.2.4.3. Оформлены договоры с медицинскими работниками на предоставление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</w:t>
            </w:r>
            <w:r>
              <w:t>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3.39.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3.2.4.4. Подготовлен отчет о предоставлении единовременных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</w:t>
            </w:r>
            <w:r>
              <w:t>приятие (результат) 3.3 "Доля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</w:t>
            </w:r>
            <w:r>
              <w:t>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Зребная И.В., начальник управления экономики и финансов министерства здравоохранения Ростовской о</w:t>
            </w:r>
            <w:r>
              <w:t>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в Министерство здравоохранения Российской Федерации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3.3.1 "Доля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</w:t>
            </w:r>
            <w:r>
              <w:t xml:space="preserve">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Зребная И.В., начальник управления экономики и фина</w:t>
            </w:r>
            <w:r>
              <w:t>нсов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в Министерство здравоохранения Российской Федерации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</w:t>
            </w:r>
            <w:r>
              <w:t>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3.3.1.1.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</w:t>
            </w:r>
            <w:r>
              <w:t>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3.3.1.2. Оформлены договоры с медицинскими работниками на предоставление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3.3.1</w:t>
            </w:r>
            <w:r>
              <w:t>.3. Подготовлен отчет об осуществлении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</w:t>
            </w:r>
            <w:r>
              <w:t>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3.3.2 "Доля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</w:t>
            </w:r>
            <w:r>
              <w:t>м запланировано предоставить указанные выплаты"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</w:t>
            </w:r>
            <w:r>
              <w:t>я Ростовской области, Зребная И.В., начальник управления экономики и финансов министерства здравоохранения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в Министерство здравоохранения Российской Федерации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3.3.2.1. Направлено письмо руководителям медицинских организаций об осуществлении единовременных компенсационных выплат в рамках программы</w:t>
            </w:r>
            <w:r>
              <w:t xml:space="preserve"> "Земский доктор" и "Земский фельдшер"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</w:t>
            </w:r>
            <w:r>
              <w:t>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3.3.2.2.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(Сыромятникова Ж.В., начальник управления кадровой работы и делопроизводства </w:t>
            </w:r>
            <w:r>
              <w:t>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3.3.2.3. Оформлены договоры с медицинскими работниками на предоставление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3.49.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3.3.2</w:t>
            </w:r>
            <w:r>
              <w:t>.4. Подготовлен отчет об осуществлении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</w:t>
            </w:r>
            <w:r>
              <w:t>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3.3.3 "</w:t>
            </w:r>
            <w: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Зребная И.В., начальник управления экономики и финансов министерства здравоохранен</w:t>
            </w:r>
            <w:r>
              <w:t>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в Министерство здравоохранения Российской Федерации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</w:t>
            </w:r>
            <w:r>
              <w:t>ная точка 3.3.3.1. Направлено письмо руководителям медицинских организаций об осуществлении единовременных компенсационных выплат в рамках программы "Земский доктор" и "Земский фельдшер"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</w:t>
            </w:r>
            <w:r>
              <w:t>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3.3.3.2.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3.3.3</w:t>
            </w:r>
            <w:r>
              <w:t>.3. Оформлены договоры с медицинскими работниками на предоставление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</w:t>
            </w:r>
            <w:r>
              <w:t>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3.3.3.4. Подготовлен отчет об осуществлении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</w:t>
            </w:r>
            <w:r>
              <w:t>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3.3.4 "</w:t>
            </w:r>
            <w:r>
              <w:t>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указанные выплаты"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(Типикина Т.С., начальник управления бухгалтерского учета и отчетности - главный бухгалтер министерства здравоохранения Ростовской области, Зребная И.В., начальник управления экономики и финансов министерства здравоохранен</w:t>
            </w:r>
            <w:r>
              <w:t>ия Ростовской области, 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в Министерство здравоохранения Российской Федерации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</w:t>
            </w:r>
            <w:r>
              <w:t>ная точка 3.3.4.1. Направлено письмо руководителям медицинских организаций об осуществлении единовременных компенсационных выплат в рамках программы "Земский доктор" и "Земский фельдшер"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</w:t>
            </w:r>
            <w:r>
              <w:t>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3.3.4.2. Подготовлен программный реестр вакантных должностей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</w:t>
            </w:r>
            <w:r>
              <w:t>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3.3.4.3. Оформлены договоры с медицинскими работниками на предоставление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</w:t>
            </w:r>
            <w:r>
              <w:t>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3.59.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3.3.4.4. Подготовлен отчет об осуществл</w:t>
            </w:r>
            <w:r>
              <w:t>ении единовременных компенсационных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(Сыромятникова Ж.В., начальник управления кадровой работы и делопроизводства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3.4. "Осуществлены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 центральн</w:t>
            </w:r>
            <w:r>
              <w:t>ых городских больниц"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</w:t>
            </w:r>
            <w:r>
              <w:t>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3.4.1. "Осуществлены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</w:t>
            </w:r>
            <w:r>
              <w:t xml:space="preserve"> центральных городских больниц" в 2024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</w:t>
            </w:r>
            <w:r>
              <w:t>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3.4.1.1.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ноября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3.4.1.2. Утвержден, принят документ, устанавливающий условия осуществления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ноября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</w:t>
            </w:r>
            <w:r>
              <w:t>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нормативно-правовой 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3.4.1.3. Представлен отчет о расходах, источником финансового обеспечения которых является субсидия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27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</w:t>
            </w:r>
            <w:r>
              <w:t xml:space="preserve">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расходах, источником финансового обеспечения которых является субсидия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3.4.1.4. Представлен отчет о достиж</w:t>
            </w:r>
            <w:r>
              <w:t>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</w:t>
            </w:r>
            <w:r>
              <w:t>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достижении значений результатов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3.4.2. "</w:t>
            </w:r>
            <w:r>
              <w:t>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 центральных городских больниц" в 2025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</w:t>
            </w:r>
            <w:r>
              <w:t>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3.4.2.1.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ноября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</w:t>
            </w:r>
            <w:r>
              <w:t>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3.4.2.2. Утвержден, принят документ, устанавливающий условия осуществления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ноября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нормативно-правовой 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</w:t>
            </w:r>
            <w:r>
              <w:t>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3.69.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3.4.2.3. Представлен отчет о расходах, источником финансового обеспечения которых является субсидия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27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</w:t>
            </w:r>
            <w:r>
              <w:t>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расходах, источником финансового обеспечения которых является субсидия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3.4.2.4. Представлен отч</w:t>
            </w:r>
            <w:r>
              <w:t>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</w:t>
            </w:r>
            <w:r>
              <w:t>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достижении значений результатов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3.4.3. "</w:t>
            </w:r>
            <w:r>
              <w:t>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 центральных городских больниц" в 2026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</w:t>
            </w:r>
            <w:r>
              <w:t>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3.4.3.1.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ноября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</w:t>
            </w:r>
            <w:r>
              <w:t>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3.4.3.2. Утвержден, принят документ, устанавливающий условия осуществления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ноября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нормативно-правовой 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</w:t>
            </w:r>
            <w:r>
              <w:t>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3.4.3.3. Представлен отчет о расходах, источником финансового обеспечения которых является субсидия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27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</w:t>
            </w:r>
            <w:r>
              <w:t>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расходах, источником финансового обеспечения которых является субсидия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3.4.3.4. Представлен отч</w:t>
            </w:r>
            <w:r>
              <w:t>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отчет о достижении значений результатов предоставления </w:t>
            </w:r>
            <w:r>
              <w:t>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3.4.4. "</w:t>
            </w:r>
            <w:r>
              <w:t>Осуществлены выплаты стимулирующего характера врачам и среднему медицинскому персоналу выездных бригад отделений скорой медицинской помощи больниц скорой медицинской помощи и центральных городских больниц" в 2027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</w:t>
            </w:r>
            <w:r>
              <w:t>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об исполнении условий соглашения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3.4.4.1.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ноября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</w:t>
            </w:r>
            <w:r>
              <w:t>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3.4.4.2. Утвержден, принят документ, устанавливающий условия осуществления выплат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15 ноября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нормативно-правовой акт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</w:t>
            </w:r>
            <w:r>
              <w:t>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3.79.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3.4.4.3. Представлен отчет о расходах, источником финансового обеспечения которых является субсидия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27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</w:t>
            </w:r>
            <w:r>
              <w:t>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расходах, источником финансового обеспечения которых является субсидия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3.80.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3.4.4.4. Представлен отчет о достижении значений результатов предоставления субсидии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</w:t>
            </w:r>
            <w:r>
              <w:t>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достижении значений результатов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41"/>
          <w:footerReference w:type="default" r:id="rId342"/>
          <w:headerReference w:type="first" r:id="rId343"/>
          <w:footerReference w:type="first" r:id="rId34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ФГБОУ ВО "РостГМУ" Минздрава России - федеральное государственное бюджетное образовательное учреждение высшего образования "</w:t>
      </w:r>
      <w:r>
        <w:t>Ростовский государственный медицинский университет" Министерства здравоохранения Российской Федерации;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X. ПАСПОРТ</w:t>
      </w:r>
    </w:p>
    <w:p w:rsidR="008E353E" w:rsidRDefault="004231C9">
      <w:pPr>
        <w:pStyle w:val="ConsPlusTitle0"/>
        <w:jc w:val="center"/>
      </w:pPr>
      <w:r>
        <w:t>КОМПЛЕКС</w:t>
      </w:r>
      <w:r>
        <w:t>А ПРОЦЕССНЫХ МЕРОПРИЯТИЙ</w:t>
      </w:r>
    </w:p>
    <w:p w:rsidR="008E353E" w:rsidRDefault="004231C9">
      <w:pPr>
        <w:pStyle w:val="ConsPlusTitle0"/>
        <w:jc w:val="center"/>
      </w:pPr>
      <w:r>
        <w:t>"ЭКСПЕРТИЗА И КОНТРОЛЬНО-НАДЗОРНЫЕ ФУНКЦИИ</w:t>
      </w:r>
    </w:p>
    <w:p w:rsidR="008E353E" w:rsidRDefault="004231C9">
      <w:pPr>
        <w:pStyle w:val="ConsPlusTitle0"/>
        <w:jc w:val="center"/>
      </w:pPr>
      <w:r>
        <w:t>В СФЕРЕ ОХРАНЫ ЗДОРОВЬЯ"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345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 xml:space="preserve">Ответственный за разработку и реализацию </w:t>
            </w:r>
            <w:r>
              <w:t>комплекса процессных мероприятий "Экспертиза и контрольно-надзорные функции в сфере охраны здоровья"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(Кобзев Юрий Викторович, министр здра</w:t>
            </w:r>
            <w:r>
              <w:t>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Показатели 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346"/>
          <w:footerReference w:type="default" r:id="rId347"/>
          <w:headerReference w:type="first" r:id="rId348"/>
          <w:footerReference w:type="first" r:id="rId3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942"/>
        <w:gridCol w:w="1618"/>
        <w:gridCol w:w="1253"/>
        <w:gridCol w:w="1259"/>
        <w:gridCol w:w="1069"/>
        <w:gridCol w:w="686"/>
        <w:gridCol w:w="686"/>
        <w:gridCol w:w="686"/>
        <w:gridCol w:w="686"/>
        <w:gridCol w:w="686"/>
        <w:gridCol w:w="1348"/>
        <w:gridCol w:w="1735"/>
        <w:gridCol w:w="2007"/>
      </w:tblGrid>
      <w:tr w:rsidR="008E353E">
        <w:tc>
          <w:tcPr>
            <w:tcW w:w="56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12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 показателя</w:t>
            </w:r>
          </w:p>
        </w:tc>
        <w:tc>
          <w:tcPr>
            <w:tcW w:w="45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Значения показателя по годам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</w:t>
            </w:r>
            <w:r>
              <w:t>Созданы условия для управления качеством в здравоохранении"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Доля фактически выполненных проверок к общему количеству проверок, внесенных в утвержденный годовой план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8128" w:type="dxa"/>
            <w:gridSpan w:val="14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</w:t>
            </w:r>
            <w:r>
              <w:t>Выполнены функции областными государственными учреждениями здравоохранения, в том числе по оказанию государственных услуг (выполнению работ) в соответствии с установленным государственным заданием"</w:t>
            </w:r>
          </w:p>
        </w:tc>
      </w:tr>
      <w:tr w:rsidR="008E353E">
        <w:tc>
          <w:tcPr>
            <w:tcW w:w="56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778" w:type="dxa"/>
          </w:tcPr>
          <w:p w:rsidR="008E353E" w:rsidRDefault="004231C9">
            <w:pPr>
              <w:pStyle w:val="ConsPlusNormal0"/>
            </w:pPr>
            <w:r>
              <w:t>Доля экспертиз, проведенных в соответствии с порядком организации и производства судебно-медицинских экспертиз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возрастающий</w:t>
            </w:r>
          </w:p>
        </w:tc>
        <w:tc>
          <w:tcPr>
            <w:tcW w:w="1291" w:type="dxa"/>
          </w:tcPr>
          <w:p w:rsidR="008E353E" w:rsidRDefault="004231C9">
            <w:pPr>
              <w:pStyle w:val="ConsPlusNormal0"/>
              <w:jc w:val="center"/>
            </w:pPr>
            <w:r>
              <w:t>КПМ</w:t>
            </w:r>
          </w:p>
        </w:tc>
        <w:tc>
          <w:tcPr>
            <w:tcW w:w="1417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814" w:type="dxa"/>
          </w:tcPr>
          <w:p w:rsidR="008E353E" w:rsidRDefault="004231C9">
            <w:pPr>
              <w:pStyle w:val="ConsPlusNormal0"/>
            </w:pPr>
            <w:r>
              <w:t>минздрав РО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КПМ - комплекс процессных мероприятий;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712"/>
        <w:gridCol w:w="1736"/>
        <w:gridCol w:w="2894"/>
        <w:gridCol w:w="1318"/>
        <w:gridCol w:w="1110"/>
        <w:gridCol w:w="826"/>
        <w:gridCol w:w="909"/>
        <w:gridCol w:w="909"/>
        <w:gridCol w:w="909"/>
        <w:gridCol w:w="909"/>
        <w:gridCol w:w="1348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"Созданы условия для управления качеством в здравоохранении"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1.1 "Проведение ведомственного контроля качества и безопасности медицинской деятельности"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осуществление текущей деятельности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оценка оказанной медицинской помощи в медицинских организациях Ростовской области в соответствии с порядками оказания медицинской помощи с учетом стандартов медицинской помощи и на основе клинических рекомендаций, выполне</w:t>
            </w:r>
            <w:r>
              <w:t>ние плана проверок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1.2 "Проведение независимой оценки качества условий оказания услуг медицинскими организациями Ростовской области"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независимая оценка качества условий предоставления услуг медицинскими организациями на основе анализа мнения граждан, полученного в процессе анкетирования, с последующей выработкой предложений их улучшению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90,5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"Выполнены функции областными государственными учреждениями здравоохранения, в том числе по оказанию государственных услуг (выполнению работ) в соответствии с установленным государственным заданием"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2.1 "Развитие государственной судебно-медицинской экспертной деятельности"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проведение судебно-медицинских экспертиз в соответствии с порядком организации и производства судебно-медицинской эксперт</w:t>
            </w:r>
            <w:r>
              <w:t>изы на основании определения суда, постановления судьи, дознавателя или следователя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2.2 "Организация обеспечения санитарно-эпидемиологического благополучия населения"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приобретение товаров, работ и услуг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работы по организации и проведению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2"/>
        <w:gridCol w:w="3061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</w:t>
            </w:r>
            <w:r>
              <w:t>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"Экспертиза и контрольно-надзорные функции в сфере охраны здоровья" (всего), в том числе:</w:t>
            </w:r>
          </w:p>
        </w:tc>
        <w:tc>
          <w:tcPr>
            <w:tcW w:w="30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580578,6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641844,4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668145,5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693079,2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2583647,7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3061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580578,6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641844,4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668145,5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693079,2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2583647,7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1.2 "Проведение независимой оценки качества условий оказания услуг медицинскими организациями Ростовской области"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1468,8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806 0909 0140824550 240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1468,8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2.1 "Развитие государственной судебно-медицинской экспертной деятельности"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530496,4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584990,5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606884,1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627910,0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2350281,0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530496,4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584990,5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606884,1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627910,0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2350281,0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806 0909 0140800590 610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525351,4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579862,6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601756,2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622782,1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2329752,3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806 0909 0140800700 610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5145,0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5127,9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5127,9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5127,9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20528,7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8E353E" w:rsidRDefault="004231C9">
            <w:pPr>
              <w:pStyle w:val="ConsPlusNormal0"/>
            </w:pPr>
            <w:r>
              <w:t>Мероприятие (результат) 2.2 "Организация обеспечения санитарно-эпидемиологического благополучия населения" (всего), в том числе: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49715,0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56486,7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60894,2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64802,0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231897,9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49715,0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56486,7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60894,2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64802,0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231897,9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806 0907 0140800590 610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45270,7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52042,4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56449,9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60357,7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214120,7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572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061" w:type="dxa"/>
          </w:tcPr>
          <w:p w:rsidR="008E353E" w:rsidRDefault="004231C9">
            <w:pPr>
              <w:pStyle w:val="ConsPlusNormal0"/>
              <w:jc w:val="center"/>
            </w:pPr>
            <w:r>
              <w:t>806 0907 0140800700 610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4444,3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4444,3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4444,3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4444,3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17777,2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5.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75"/>
        <w:gridCol w:w="1531"/>
        <w:gridCol w:w="3118"/>
        <w:gridCol w:w="2835"/>
        <w:gridCol w:w="2211"/>
      </w:tblGrid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</w:t>
            </w:r>
            <w:r>
              <w:t>о органа, организации, Ф.И.О., должность)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7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"Созданы условия для управления качеством в здравоохранении"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 "</w:t>
            </w:r>
            <w:r>
              <w:t>Проведение ведомственного контроля качества и безопасности медицинской деятельности"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</w:t>
            </w:r>
            <w:r>
              <w:t>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</w:t>
            </w:r>
            <w:r>
              <w:t>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1.1.1 "Проведение ведомственного контроля качества и безопасности медицинской деятельности"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</w:t>
            </w:r>
            <w:r>
              <w:t>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1.1.1.1. Определены государственные медицинские орган</w:t>
            </w:r>
            <w:r>
              <w:t>изации Ростовской области, подлежащие ведомственному контролю качества и безопасности медицинской деятельности в 2024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января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</w:t>
            </w:r>
            <w:r>
              <w:t>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1.1.1.2. Проведение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</w:t>
            </w:r>
            <w:r>
              <w:t>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</w:t>
            </w:r>
            <w:r>
              <w:t>ия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1.1.1.3. Определение перечня государствен</w:t>
            </w:r>
            <w:r>
              <w:t>ных медицинских организаций, подлежащих проведению проверок в рамках устранения выявленных нарушений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</w:t>
            </w:r>
            <w:r>
              <w:t>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</w:t>
            </w:r>
            <w:r>
              <w:t>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1.1.1.4. Выработка предложений по итогам проведенных проверок в рамках ведомственного контроля качества и безопасности медицинской деятельности с целью улучшения качества оказываемой медицинской помощи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</w:t>
            </w:r>
            <w:r>
              <w:t>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1.1.2 "Проведение ведомственного контроля качес</w:t>
            </w:r>
            <w:r>
              <w:t>тва и безопасности медицинской деятельности"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</w:t>
            </w:r>
            <w:r>
              <w:t>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</w:t>
            </w:r>
            <w:r>
              <w:t>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1.1.2.1. Определены государственные медицинские организации Ростовской области, подлежащие ведомственному контролю качества и безопасности медицинской деятельности в 2025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января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1.1.2.2. Проведение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</w:t>
            </w:r>
            <w:r>
              <w:t>вской области о результатах проведения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</w:t>
            </w:r>
            <w:r>
              <w:t>2.3. Определение перечня государственных медицинских организаций, подлежащих проведению проверок в рамках устранения выявленных нарушений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</w:t>
            </w:r>
            <w:r>
              <w:t>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1.1.2.4. Проведение проверок в рамках ведомственного</w:t>
            </w:r>
            <w:r>
              <w:t xml:space="preserve"> контроля качества и безопасности медицинской деятельности в рамках устранения выявленных нарушений, формирование по итогам актов и предписаний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</w:t>
            </w:r>
            <w:r>
              <w:t>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1.1.3 "Проведение ведомственного</w:t>
            </w:r>
            <w:r>
              <w:t xml:space="preserve"> контроля качества и безопасности медицинской деятельности"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</w:t>
            </w:r>
            <w:r>
              <w:t>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1.1.3.1 Определены государственные медицинские организации Ростовской области, подлежащие ведомственному контролю качества и безопасности медицинской деятельности в 2026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января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</w:t>
            </w:r>
            <w:r>
              <w:t>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</w:t>
            </w:r>
            <w:r>
              <w:t>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1.1.3.2. Проведение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</w:t>
            </w:r>
            <w:r>
              <w:t>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1.1.3.3. Определение перечня государственных медицинских организаций, подлежащих проведению проверок в рамках устранения выявленных нарушений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</w:t>
            </w:r>
            <w:r>
              <w:t>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</w:t>
            </w:r>
            <w:r>
              <w:t>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1.1.3.4. Проведение проверок в рамках ведомственного контроля качества и безопасности м</w:t>
            </w:r>
            <w:r>
              <w:t>едицинской деятельности в рамках устранения выявленных нарушений, формирование по итогам актов и предписаний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</w:t>
            </w:r>
            <w:r>
              <w:t>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1.1.4 "</w:t>
            </w:r>
            <w:r>
              <w:t>Проведение ведомственного контроля качества и безопасности медицинской деятельности"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</w:t>
            </w:r>
            <w:r>
              <w:t>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</w:t>
            </w:r>
            <w:r>
              <w:t>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1.1.4.1 Определены государственные медицинские организации Ростовской области, подлежащие ведомственному контролю качества и безопасности медицинской деятельности в 2027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янв</w:t>
            </w:r>
            <w:r>
              <w:t>аря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</w:t>
            </w:r>
            <w:r>
              <w:t>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1.1.4.2. Проведение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</w:t>
            </w:r>
            <w:r>
              <w:t>хранения Ростовской области о результатах проведения проверок в рамках ведомственного контроля качества и безопасности медицинской деятельности, формирование по итогам актов и предписаний при необходимости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</w:t>
            </w:r>
            <w:r>
              <w:t>ная точка 1.1.4.3. Определение перечня государственных медицинских организаций, подлежащих проведению проверок в рамках устранения выявленных нарушений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сентября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(Мартиросов В.Ю., начальник управлени</w:t>
            </w:r>
            <w:r>
              <w:t>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</w:t>
            </w:r>
            <w:r>
              <w:t xml:space="preserve">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1.1.4.4. Проведение проверок в рамках ведомственного контроля качества и безопасности медицинской деятельности в рамках устранения выявленных нарушений, формирование по итогам актов и предписаний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</w:t>
            </w:r>
            <w:r>
              <w:t>нения Ростовской области (Мартиросов В.Ю., начальник управления ведомственного контроля качества и безопасности медицинской деятельности и рассмотрения обращений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</w:t>
            </w:r>
            <w:r>
              <w:t>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 "Проведение независимой оценки качества условий оказания услуг медицинскими организациями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</w:t>
            </w:r>
            <w:r>
              <w:t>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1.2.1 "Проведение независимой оценки качества условий оказания услуг медицинскими организациями Ростовской области"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</w:t>
            </w:r>
            <w:r>
              <w:t xml:space="preserve">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1.2.1.1. Определение перечня медицинских организаций, подлежащих независимой оценке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февраля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</w:t>
            </w:r>
            <w:r>
              <w:t>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1.2.1.2. Проведена контрактация услуг независимого оператора на про</w:t>
            </w:r>
            <w:r>
              <w:t>ведение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контракт на закупку услуг независимого оператора для проведения независимой оценки качества условий предоставления услуг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1.2.1.3. Анализ информации, полученной по результатам проведения независимо</w:t>
            </w:r>
            <w:r>
              <w:t>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ноября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</w:t>
            </w:r>
            <w:r>
              <w:t>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1.2.1.4. Выработка предложений министерства здравоохранения Ростовской области по результата</w:t>
            </w:r>
            <w:r>
              <w:t>м независимой оценки качества условий предоставления услуг медицинскими организациями с предложениями по улучшению качества условий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</w:t>
            </w:r>
            <w:r>
              <w:t>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1.2.2 "Проведение независимой оценки качества условий оказания услуг медицинскими организациями Ростовской области"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</w:t>
            </w:r>
            <w:r>
              <w:t>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1.2.2.1. Определен перечень медицинских организаций, подлежащих независимой оценке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марта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(Теплякова Е.Д., первый заместитель министра </w:t>
            </w:r>
            <w:r>
              <w:t>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1.2.2.2. Проведена контрактация услуг независимого оператора на проведение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1.2.2.3. Анализ информации, полученной по результатам проведения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ноября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</w:t>
            </w:r>
            <w:r>
              <w:t>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1.2.2.4. Доведены результаты проведения независимой оценки качества условий предоставления услуг до медицинских организаций, подлежащих независимой оценке качества условий предоставления услуг в текущем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</w:t>
            </w:r>
            <w:r>
              <w:t>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1.2.3 "Проведение независимой оценки качества условий о</w:t>
            </w:r>
            <w:r>
              <w:t>казания услуг медицинскими организациями Ростовской области"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</w:t>
            </w:r>
            <w:r>
              <w:t>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1.2.3.1. Определен перечень медицинских организаций, подлежащих независимой оценке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марта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</w:t>
            </w:r>
            <w:r>
              <w:t>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1.2.3.2. Проведена контрактация услуг независимого оператора на проведение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</w:t>
            </w:r>
            <w:r>
              <w:t>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1.2.3.3. Анализ информации, полученной по результатам проведения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ноября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</w:t>
            </w:r>
            <w:r>
              <w:t>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</w:t>
            </w:r>
            <w:r>
              <w:t xml:space="preserve"> 1.2.3.4. Доведены результаты проведения независимой оценки качества условий предоставления услуг до медицинских организаций, подлежащих независимой оценке качества условий предоставления услуг в текущем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</w:t>
            </w:r>
            <w:r>
              <w:t xml:space="preserve">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1.2.4. "Проведение независимой оценки качества условий оказания услуг ме</w:t>
            </w:r>
            <w:r>
              <w:t>дицинскими организациями Ростовской области"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1.2.4.1. Определен перечень медицинских организаций, подлежащих независимой оценке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марта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</w:t>
            </w:r>
            <w:r>
              <w:t>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1.2.4.2. Проведена контрактация услуг независимого оператора на проведение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(Колесников В.Н.,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1.2.4.3. Анализ информации, полученной по результатам пр</w:t>
            </w:r>
            <w:r>
              <w:t>оведения независимой оценки качества условий предоставления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ноября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министру здравоохранения Ростовской о</w:t>
            </w:r>
            <w:r>
              <w:t>бласти о результатах проведения проверок в рамках ведомственного контроля качества и безопасности медицинской деятельности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1.2.4.4. Доведены результаты проведения независимой оценки качества услов</w:t>
            </w:r>
            <w:r>
              <w:t>ий предоставления услуг до медицинских организаций, подлежащих независимой оценке качества условий предоставления услуг в текущем году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(Теплякова Е.Д., первый заместитель министра здравоохр</w:t>
            </w:r>
            <w:r>
              <w:t>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13607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</w:t>
            </w:r>
            <w:r>
              <w:t>Выполнены функции областными государственными учреждениями здравоохранения, в том числе по оказанию государственных услуг (выполнению работ) в соответствии с установленным государственным заданием"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2.1 "</w:t>
            </w:r>
            <w:r>
              <w:t>Развитие государственной судебно-медицинской экспертной деятельности"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</w:t>
            </w:r>
            <w:r>
              <w:t>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2.1.1 "Развитие государственной судебно-медицинской экспертной деятельности"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</w:t>
            </w:r>
            <w:r>
              <w:t>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2.1.1.1. Проведение судебно-медицинских экспертиз в соответствии с порядком организации и произво</w:t>
            </w:r>
            <w:r>
              <w:t>дства судебно-медицинской экспертизы на основании определения суда, постановления судьи, дознавателя или следователя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о проведении судебно-медицинских эксперти</w:t>
            </w:r>
            <w:r>
              <w:t>з в соответствии с порядком организации и производства судебно-медицинской экспертизы на основании определения суда, постановления судьи, дознавателя или следователя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2.1.2 "Развитие государст</w:t>
            </w:r>
            <w:r>
              <w:t>венной судебно-медицинской экспертной деятельности"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</w:t>
            </w:r>
            <w:r>
              <w:t>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2.1.2.1. Определен объем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 судьи, дознават</w:t>
            </w:r>
            <w:r>
              <w:t>еля или следователя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февраля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2.1.2.2.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</w:t>
            </w:r>
            <w:r>
              <w:t>ия судьи, дознавателя или следователя за I полугодие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</w:t>
            </w:r>
            <w:r>
              <w:t>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2.1.2.3.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</w:t>
            </w:r>
            <w:r>
              <w:t>ределения суда, постановления судьи, дознавателя или следователя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</w:t>
            </w:r>
            <w:r>
              <w:t>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2.1.2.4.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 су</w:t>
            </w:r>
            <w:r>
              <w:t>дьи, дознавателя или следователя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</w:t>
            </w:r>
            <w:r>
              <w:t>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2.1.3 "Развитие государственной судебно-медицинской экспертной деятельности"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</w:t>
            </w:r>
            <w:r>
              <w:t>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2.1.3.1. Определен объем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 судьи, дознават</w:t>
            </w:r>
            <w:r>
              <w:t>еля или следователя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февраля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</w:t>
            </w:r>
            <w:r>
              <w:t>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2.1.3.2.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</w:t>
            </w:r>
            <w:r>
              <w:t xml:space="preserve"> судьи, дознавателя или следователя за I полугодие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</w:t>
            </w:r>
            <w:r>
              <w:t>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2.1.3.3.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 су</w:t>
            </w:r>
            <w:r>
              <w:t>дьи, дознавателя или следователя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</w:t>
            </w:r>
            <w:r>
              <w:t>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2.1.3.4.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</w:t>
            </w:r>
            <w:r>
              <w:t>еления суда, постановления судьи, дознавателя или следователя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2.1.4 "Развитие государственной судебно-медицинской экспертной деятельности"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2.1.4.1. Определен</w:t>
            </w:r>
            <w:r>
              <w:t xml:space="preserve"> объем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 судьи, дознавателя или следователя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 xml:space="preserve">10 февраля 2027 </w:t>
            </w:r>
            <w:r>
              <w:t>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2.1.4.2.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определения суда, постановления су</w:t>
            </w:r>
            <w:r>
              <w:t>дьи, дознавателя или следователя за I полугодие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июля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</w:t>
            </w:r>
            <w:r>
              <w:t xml:space="preserve">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2.1.4.3.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экспертизы на основании опреде</w:t>
            </w:r>
            <w:r>
              <w:t>ления суда, постановления судьи, дознавателя или следователя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</w:t>
            </w:r>
            <w:r>
              <w:t>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2.1.4.4. Мониторинг исполнения объема государственного задания по проведению судебно-медицинских экспертиз в соответствии с порядком организации и производства судебно-медицинской э</w:t>
            </w:r>
            <w:r>
              <w:t>кспертизы на основании определения суда, постановления судьи, дознавателя или следователя по итогам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28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2.2. "Органи</w:t>
            </w:r>
            <w:r>
              <w:t>зация обеспечения санитарно-эпидемиологического благополучия населения"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</w:t>
            </w:r>
            <w:r>
              <w:t>равоохранения Ростовской области "Определены государственные медицинские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</w:t>
            </w:r>
            <w:r>
              <w:t>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2.2.1 "Организация обеспечения санитарно-эпидемиологического благополучия населения"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</w:t>
            </w:r>
            <w:r>
              <w:t>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2.2.1.1. Определены государственные меди</w:t>
            </w:r>
            <w:r>
              <w:t>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</w:t>
            </w:r>
            <w:r>
              <w:t>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2.2.1.2. Заключение договора на проведен</w:t>
            </w:r>
            <w:r>
              <w:t>ие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помощи министерства </w:t>
            </w:r>
            <w:r>
              <w:t>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2.2.1.3. Мониторинг проведения заключительной и камерной дезинфекции, дезинсекции, дератизации в очагах инфекционных и паразитарных заболеваний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</w:t>
            </w:r>
            <w:r>
              <w:t>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2.2.1.4. Проведение заключительной и камерной дезинфекции, дезинсекции, дератиза</w:t>
            </w:r>
            <w:r>
              <w:t>ции в очагах инфекционных и паразитарных заболеваний с подписания акта выполненных работ и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2.2.2 "Организация обеспечения санитарно-эпидемиологического благополучия населения"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</w:t>
            </w:r>
            <w:r>
              <w:t>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2.2.2.1. Определены государственные меди</w:t>
            </w:r>
            <w:r>
              <w:t>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</w:t>
            </w:r>
            <w:r>
              <w:t>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организации Ростовской области, подлежащие заключительной и камерной дезинфекц</w:t>
            </w:r>
            <w:r>
              <w:t>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2.2.2.2. Заключен договор на проведение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</w:t>
            </w:r>
            <w:r>
              <w:t>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2.2.2.3. Мониторинг проведения заключительной и камерной дезинфекции, дезинсекции, дерат</w:t>
            </w:r>
            <w:r>
              <w:t>изации в очагах инфекционных и паразитарных заболеваний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 xml:space="preserve">письмо </w:t>
            </w:r>
            <w:r>
              <w:t>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2.2.2.4. Проведена заключительная и камерная дезинфекция, дезинсекция, дератизация в очагах инфекционных и паразитарных заболеваний с подписанием акта выполненных работ и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2.30.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2.2.3 "Организация обеспечения санитарно-эпидемиологического благополучия населения"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начальник управления лечебно-профилактической </w:t>
            </w:r>
            <w:r>
              <w:t>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организации Ростовской области, подлежащие заключительной и камерной дезинфекции, дезинсекции, дератизации</w:t>
            </w:r>
            <w:r>
              <w:t xml:space="preserve">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2.2.3.1. Определены государственные медицинские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</w:t>
            </w:r>
            <w:r>
              <w:t>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организации Ростовск</w:t>
            </w:r>
            <w:r>
              <w:t>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2.2.3.2. Заключен договор на проведение заключительной и ка</w:t>
            </w:r>
            <w:r>
              <w:t>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</w:t>
            </w:r>
            <w:r>
              <w:t>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2.2.3.3. Мониторинг проведения заключительной и камерной дезинфекции, дезинсекции, дератизации в очагах инфекционных и паразитарных заболеваний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2.34.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</w:t>
            </w:r>
            <w:r>
              <w:t xml:space="preserve"> 2.2.3.4. Проведена заключительная и камерная дезинфекция, дезинсекция, дератизация в очагах инфекционных и паразитарных заболеваний с подписанием акта выполненных работ и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(Шин В.Ф., </w:t>
            </w:r>
            <w:r>
              <w:t>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2.35.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Мероприятие (результат) 2.2.4 "Организация обеспечения санитарно-эпидемиологического благополуч</w:t>
            </w:r>
            <w:r>
              <w:t>ия населения"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государственные медицинские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</w:t>
            </w:r>
            <w:r>
              <w:t>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2.36.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2.2.4.1. Определены государственные медицинские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</w:t>
            </w:r>
            <w:r>
              <w:t>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отчет министерства здравоохранения Ростовской области "Определены государстве</w:t>
            </w:r>
            <w:r>
              <w:t>нные медицинские организации Ростовской области, подлежащие заключительной и камерной дезинфекции, дезинсекции, дератизации в очагах инфекционных и паразитарных заболеваний"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2.37.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2.2.4.2. Заключен дого</w:t>
            </w:r>
            <w:r>
              <w:t>вор на проведение заключительной и камерной дезинфекции, дезинсекции, дератизации в очагах инфекционных и паразитарных заболеваний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июня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</w:t>
            </w:r>
            <w:r>
              <w:t>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2.38.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2.2.4.3. Мониторинг проведения заключительной и камерной дезинфекции, дезинсекции, дератизации в очагах инфекционных и паразитарных заболеваний за 9 месяцев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 октября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</w:t>
            </w:r>
            <w:r>
              <w:t>альник управления лечебно-профилактической помощи министерства здравоохранения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2.39.</w:t>
            </w:r>
          </w:p>
        </w:tc>
        <w:tc>
          <w:tcPr>
            <w:tcW w:w="3175" w:type="dxa"/>
          </w:tcPr>
          <w:p w:rsidR="008E353E" w:rsidRDefault="004231C9">
            <w:pPr>
              <w:pStyle w:val="ConsPlusNormal0"/>
            </w:pPr>
            <w:r>
              <w:t>Контрольная точка 2.2.4.4. Проведена заключительная и камерная дезинфекция, дезинсекция, дератизац</w:t>
            </w:r>
            <w:r>
              <w:t>ия в очагах инфекционных и паразитарных заболеваний с подписанием акта выполненных работ и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11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(Шин В.Ф., начальник управления лечебно-профилактической помощи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письмо служебное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54"/>
          <w:footerReference w:type="default" r:id="rId355"/>
          <w:headerReference w:type="first" r:id="rId356"/>
          <w:footerReference w:type="first" r:id="rId3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Ф.И.О. - фамилия, имя, отчество.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1"/>
      </w:pPr>
      <w:r>
        <w:t>XI. ПАСПОРТ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4231C9">
      <w:pPr>
        <w:pStyle w:val="ConsPlusTitle0"/>
        <w:jc w:val="center"/>
      </w:pPr>
      <w:r>
        <w:t>"УПРАВЛЕНИЕ РАЗВИТИЕМ ОТРАСЛИ"</w:t>
      </w:r>
    </w:p>
    <w:p w:rsidR="008E353E" w:rsidRDefault="008E353E">
      <w:pPr>
        <w:pStyle w:val="ConsPlusNormal0"/>
        <w:jc w:val="center"/>
      </w:pPr>
    </w:p>
    <w:p w:rsidR="008E353E" w:rsidRDefault="004231C9">
      <w:pPr>
        <w:pStyle w:val="ConsPlusNormal0"/>
        <w:jc w:val="center"/>
      </w:pPr>
      <w:r>
        <w:t xml:space="preserve">(в ред. </w:t>
      </w:r>
      <w:hyperlink r:id="rId358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</w:t>
      </w:r>
    </w:p>
    <w:p w:rsidR="008E353E" w:rsidRDefault="004231C9">
      <w:pPr>
        <w:pStyle w:val="ConsPlusNormal0"/>
        <w:jc w:val="center"/>
      </w:pPr>
      <w:r>
        <w:t>от 31.03.2025 N 238)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Основные положения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40"/>
        <w:gridCol w:w="4195"/>
      </w:tblGrid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Ответственный за разработку и реализацию комплекса процессных мероприятий "Управление развитием отрасли" (далее также в настоящем разделе - компл</w:t>
            </w:r>
            <w:r>
              <w:t>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(Кобзев Юрий Викторович, министр здравоохранения Ростовской области)</w:t>
            </w:r>
          </w:p>
        </w:tc>
      </w:tr>
      <w:tr w:rsidR="008E353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E353E" w:rsidRDefault="004231C9">
            <w:pPr>
              <w:pStyle w:val="ConsPlusNormal0"/>
            </w:pPr>
            <w:r>
              <w:t>государственная программа Ростовской области "</w:t>
            </w:r>
            <w:r>
              <w:t>Развитие здравоохранения"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Перечень мероприятий (результатов)</w:t>
      </w:r>
    </w:p>
    <w:p w:rsidR="008E353E" w:rsidRDefault="004231C9">
      <w:pPr>
        <w:pStyle w:val="ConsPlusTitle0"/>
        <w:jc w:val="center"/>
      </w:pPr>
      <w:r>
        <w:t>комплекса процессных мероприятий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359"/>
          <w:footerReference w:type="default" r:id="rId360"/>
          <w:headerReference w:type="first" r:id="rId361"/>
          <w:footerReference w:type="first" r:id="rId3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610"/>
        <w:gridCol w:w="1736"/>
        <w:gridCol w:w="2984"/>
        <w:gridCol w:w="1319"/>
        <w:gridCol w:w="1111"/>
        <w:gridCol w:w="828"/>
        <w:gridCol w:w="911"/>
        <w:gridCol w:w="911"/>
        <w:gridCol w:w="911"/>
        <w:gridCol w:w="911"/>
        <w:gridCol w:w="1348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Характеристика</w:t>
            </w:r>
          </w:p>
        </w:tc>
        <w:tc>
          <w:tcPr>
            <w:tcW w:w="136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041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Значение результата по годам реализации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2030 (справочно)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"Обеспечена деятельность государственных учреждений Ростовской области"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1.1 "Оказаны государственные услуги, выполнены работы в сфере здравоохранения"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обеспечение достижения установленных показателей государственного задания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1.2 "</w:t>
            </w:r>
            <w:r>
              <w:t>Организована техническая поддержка (услуг по сопровождению программных средств), обеспечены услуги по предоставлению виртуального центра обработки данных"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оказание услуг (выполнение работ)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обеспечение технической поддержки централизованных подсистем, предо</w:t>
            </w:r>
            <w:r>
              <w:t>ставления виртуальных серверных мощностей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100</w:t>
            </w:r>
          </w:p>
        </w:tc>
      </w:tr>
      <w:tr w:rsidR="008E353E">
        <w:tc>
          <w:tcPr>
            <w:tcW w:w="17006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"Обеспечена бесперебойная работа министерства здравоохранения Ростовской области"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2.1 "</w:t>
            </w:r>
            <w:r>
              <w:t>Обеспечены функции государственных органов Ростовской области"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осуществление текущей деятельности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профинансированы расходы на содержание аппарата управления министерства здравоохранения Ростовской области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</w:pPr>
            <w:r>
              <w:t>Мероприятие (результат) 2.2 "</w:t>
            </w:r>
            <w:r>
              <w:t>Осуществлены переданные полномочия Российской Федерации в сфере охраны здоровья"</w:t>
            </w:r>
          </w:p>
        </w:tc>
        <w:tc>
          <w:tcPr>
            <w:tcW w:w="1757" w:type="dxa"/>
          </w:tcPr>
          <w:p w:rsidR="008E353E" w:rsidRDefault="004231C9">
            <w:pPr>
              <w:pStyle w:val="ConsPlusNormal0"/>
            </w:pPr>
            <w:r>
              <w:t>осуществление текущей деятельности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обеспечение бесперебойного функционирования отдела лицензиро-вания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ОКЕИ - Общероссийский </w:t>
      </w:r>
      <w:hyperlink r:id="rId3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</w:t>
        </w:r>
      </w:hyperlink>
      <w:r>
        <w:t xml:space="preserve"> единиц измерения.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Параметры</w:t>
      </w:r>
    </w:p>
    <w:p w:rsidR="008E353E" w:rsidRDefault="004231C9">
      <w:pPr>
        <w:pStyle w:val="ConsPlusTitle0"/>
        <w:jc w:val="center"/>
      </w:pPr>
      <w:r>
        <w:t>финансового обеспечения комплекса процессных мероприятий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2835"/>
        <w:gridCol w:w="1247"/>
        <w:gridCol w:w="1247"/>
        <w:gridCol w:w="1247"/>
        <w:gridCol w:w="1247"/>
        <w:gridCol w:w="1247"/>
      </w:tblGrid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23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расходов по годам реализации (тыс. рублей)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Всего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Комплекс процессных мероприятий "Управление развитием отрасли" (всего), в том числе:</w:t>
            </w:r>
          </w:p>
        </w:tc>
        <w:tc>
          <w:tcPr>
            <w:tcW w:w="283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2206237,8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2002481,3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2021129,2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2087613,6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8317461,9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1045483,6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682360,8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648684,0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666059,7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3042588,1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2835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1160754,2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1320120,5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1372445,2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1421553,9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5274873,8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1.1 "</w:t>
            </w:r>
            <w:r>
              <w:t>Оказаны государственные услуги, выполнены работы в сфере здравоохранения"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60562,5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63555,0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65888,1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68136,1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258141,7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806 0909 0140900590 610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60562,5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63555,0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65888,1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68136,1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258141,7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1.2 "Организована техническая поддержка (услуг по сопровождению программных средств), обеспечены услуги по предоставлению виртуального центра обработки данных"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136005,6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230762,6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185762,6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185762,6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738293,4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областной бюджет (всего)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806 0909 0140900700 610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136005,6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230762,6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185762,6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185762,6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738293,4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2.1 "Обеспечены функции государственных органов Ростовской области"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2005743,7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1704152,9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1765324,7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1829428,0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7304649,3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844989,5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384032,4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392879,5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407874,1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2029775,5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806 0113 0140999990 120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1050,9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7643,1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324,7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324,7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9343,4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806 0113 0140999990 850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91,2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89,4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359,4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806 0909 0140900110 120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329452,5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357908,9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374955,0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389769,0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1452085,4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806 0909 0140900190 120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2876,5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3006,5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3006,5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3006,5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11896,0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806 0909 0140900190 240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9945,4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15020,1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14130,1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14318,0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53413,6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806 0909 0140921010 240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363,4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364,4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373,8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366,5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1468,1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806 0909 0140924810 240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407389,8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407389,8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806 0909 0140924880 240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93819,8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93819,8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1160754,2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1320120,5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1372445,2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1421553,9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5274873,8</w:t>
            </w:r>
          </w:p>
        </w:tc>
      </w:tr>
      <w:tr w:rsidR="008E353E">
        <w:tc>
          <w:tcPr>
            <w:tcW w:w="7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Мероприятие (результат) 2.2 "Осуществлены переданные полномочия Российской Федерации в сфере охраны здоровья" (всего), в том числе: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 w:val="restart"/>
          </w:tcPr>
          <w:p w:rsidR="008E353E" w:rsidRDefault="004231C9">
            <w:pPr>
              <w:pStyle w:val="ConsPlusNormal0"/>
            </w:pPr>
            <w:r>
              <w:t>областной бюджет (всего), из них: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806 0909 0140959800 120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3920,9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16372,4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806 0909 0140959800 240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5,1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безвозмездные поступления в областной бюджет, в том числе за счет средств: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  <w:tr w:rsidR="008E353E">
        <w:tc>
          <w:tcPr>
            <w:tcW w:w="737" w:type="dxa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3798" w:type="dxa"/>
          </w:tcPr>
          <w:p w:rsidR="008E353E" w:rsidRDefault="004231C9">
            <w:pPr>
              <w:pStyle w:val="ConsPlusNormal0"/>
            </w:pPr>
            <w:r>
              <w:t>федерального бюджета</w:t>
            </w:r>
          </w:p>
        </w:tc>
        <w:tc>
          <w:tcPr>
            <w:tcW w:w="2835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3926,0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4010,8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4153,8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4286,9</w:t>
            </w:r>
          </w:p>
        </w:tc>
        <w:tc>
          <w:tcPr>
            <w:tcW w:w="1247" w:type="dxa"/>
          </w:tcPr>
          <w:p w:rsidR="008E353E" w:rsidRDefault="004231C9">
            <w:pPr>
              <w:pStyle w:val="ConsPlusNormal0"/>
              <w:jc w:val="center"/>
            </w:pPr>
            <w:r>
              <w:t>16377,5</w:t>
            </w: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Используемое сокращение: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План реализации</w:t>
      </w:r>
    </w:p>
    <w:p w:rsidR="008E353E" w:rsidRDefault="004231C9">
      <w:pPr>
        <w:pStyle w:val="ConsPlusTitle0"/>
        <w:jc w:val="center"/>
      </w:pPr>
      <w:r>
        <w:t>комплекса процессных мероприятий на 2024 - 2027 годы</w:t>
      </w:r>
    </w:p>
    <w:p w:rsidR="008E353E" w:rsidRDefault="008E353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1531"/>
        <w:gridCol w:w="3288"/>
        <w:gridCol w:w="2211"/>
        <w:gridCol w:w="2211"/>
      </w:tblGrid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Вид подтверждающег</w:t>
            </w:r>
            <w:r>
              <w:t>о документа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Задача комплекса процессных мероприятий "Обеспечена деятельность государственных учреждений Ростовской области"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 "</w:t>
            </w:r>
            <w:r>
              <w:t>Оказаны государственные услуги, выполнены работы в сфере здравоохранения"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</w:t>
            </w:r>
            <w:r>
              <w:t xml:space="preserve">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1.1.1 "Оказаны государственные услуги, выполнены работы в сфере здравоохранения"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</w:t>
            </w:r>
            <w:r>
              <w:t>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</w:t>
            </w:r>
            <w:r>
              <w:t>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</w:t>
            </w:r>
            <w:r>
              <w:t>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</w:t>
            </w:r>
            <w:r>
              <w:t>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1.1.1.3. Представлен предварительный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</w:t>
            </w:r>
            <w:r>
              <w:t>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1.1.1.4. Мониторинг предварительного исполнения государственного задания по итогам 2024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</w:t>
            </w:r>
            <w:r>
              <w:t>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1.1.2 "Оказаны государственные услуги, вып</w:t>
            </w:r>
            <w:r>
              <w:t>олнены работы в сфере здравоохранения"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</w:t>
            </w:r>
            <w:r>
              <w:t>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</w:t>
            </w:r>
            <w:r>
              <w:t>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</w:t>
            </w:r>
            <w:r>
              <w:t>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</w:t>
            </w:r>
            <w:r>
              <w:t>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1.1.2.3. Представлен предварительный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</w:t>
            </w:r>
            <w:r>
              <w:t>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1.1.2.4. Мониторинг предварительного исполнения государственного задания по итогам 2025 года"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</w:t>
            </w:r>
            <w:r>
              <w:t>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1.1.3 "Оказаны государственные услуги, в</w:t>
            </w:r>
            <w:r>
              <w:t>ыполнены работы в сфере здравоохранения"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</w:t>
            </w:r>
            <w:r>
              <w:t>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</w:t>
            </w:r>
            <w:r>
              <w:t>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1.1.3.2. 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2026</w:t>
            </w:r>
            <w:r>
              <w:t xml:space="preserve">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</w:t>
            </w:r>
            <w:r>
              <w:t>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1.1.3.3. Представлен предварительный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</w:t>
            </w:r>
            <w:r>
              <w:t>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1.1.3.4. Мониторинг предварительного исполнения государственного задания по итогам 2026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</w:t>
            </w:r>
            <w:r>
              <w:t>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1.1.4 "Ока</w:t>
            </w:r>
            <w:r>
              <w:t>заны государственные услуги, выполнены работы в сфере здравоохранения"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(Дурова О.В., начальник отдела бюджетного планирования и финансирования управления экономики и </w:t>
            </w:r>
            <w:r>
              <w:t>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оценки выполнения объемов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1.1.4.1. Государственное задание на оказание государственных услуг (выполнение работ) утверждено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</w:t>
            </w:r>
            <w:r>
              <w:t>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бланк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1.1.4.2. Соглашение о порядке и условиях предоставления субсидии на финансовое обеспечен</w:t>
            </w:r>
            <w:r>
              <w:t>ие выполнения государственного задания на оказание государственных услуг (выполнение работ)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</w:t>
            </w:r>
            <w:r>
              <w:t>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порядке и условиях предоставления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1.1.4.3. Представлен предварительный отчет о выполнении государственного задания на оказание государственных услуг (выполнение работ)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</w:t>
            </w:r>
            <w:r>
              <w:t>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о выполнении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Контрольная точка 1.1.4.4. Мониторинг предварительного </w:t>
            </w:r>
            <w:r>
              <w:t>исполнения государственного задания по итогам 2027 года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 xml:space="preserve"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</w:t>
            </w:r>
            <w:r>
              <w:t>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протокол заседания комиссии по оценке выполнения государственного задания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 "</w:t>
            </w:r>
            <w:r>
              <w:t>Организована техническая поддержка (услуг по сопровождению программных средств), обеспечены услуги по предоставлению виртуального центра обработки данных"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</w:t>
            </w:r>
            <w:r>
              <w:t>ния и финансирования управления экономики и финансов министерства здравоохранения Ростовской области);</w:t>
            </w:r>
          </w:p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ГБУ РО "МИАЦ" о выполненных мероприятиях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</w:t>
            </w:r>
            <w:r>
              <w:t>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1.2.1 "Организована техническая поддержка (услуг по сопровождению программных средств), обеспечены услуги по предоставлению виртуального центра обработки данных"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области);</w:t>
            </w:r>
          </w:p>
          <w:p w:rsidR="008E353E" w:rsidRDefault="004231C9">
            <w:pPr>
              <w:pStyle w:val="ConsPlusNormal0"/>
            </w:pPr>
            <w:r>
              <w:t xml:space="preserve">ГБУ РО "МИАЦ", (Демиденко О.Д., заместитель директора </w:t>
            </w:r>
            <w:r>
              <w:t>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ГБУ РО "МИАЦ" о выполненных мероприятиях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2024 г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1.2.1.2. Подготовлено техническое задание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 xml:space="preserve">Контрольная </w:t>
            </w:r>
            <w:r>
              <w:t>точка 1.2.1.3. Закупка включена в план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извещение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1.2.1.4. Сведения о государственном контракте (договоре) внесены в реестр контрактов, заключенных заказчиками по результатам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догово</w:t>
            </w:r>
            <w:r>
              <w:t>р (контракт)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1.2.1.5. Произведена приемка поставленных товаров, выполненных работ, оказанных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20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акт выполненных р</w:t>
            </w:r>
            <w:r>
              <w:t>абот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1.2.1.6. Произведена оплата товаров, выполненных работ, оказанных услуг по государственному контракту (договору)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</w:t>
            </w:r>
            <w:r>
              <w:t>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платежный документ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1.2.2 "Организована техническая поддержка (услуг по сопровождению программных средств), обеспечены услуги по предоставлению</w:t>
            </w:r>
            <w:r>
              <w:t xml:space="preserve"> виртуального центра обработки данных"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</w:t>
            </w:r>
            <w:r>
              <w:t>нения Ростовской области);</w:t>
            </w:r>
          </w:p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ГБУ РО "МИАЦ" о выполненных мероприятиях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1.2.2.2. Подготовлено техническое задание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1.2.2.3. Закупка включена в план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извещение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1.2.2.4. Сведения о государственном контракте (дого</w:t>
            </w:r>
            <w:r>
              <w:t>воре) внесены в реестр контрактов, заключенных заказчиками по результатам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августа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1.2.2.5. Произве</w:t>
            </w:r>
            <w:r>
              <w:t>дена приемка поставленных товаров, выполненных работ, оказанных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19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1.2.2.6. Произведена оплата товаров, выполненных работ, оказанных услуг по государственному контракту (договору)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платежный документ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</w:t>
            </w:r>
            <w:r>
              <w:t xml:space="preserve">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1.2.3 "Организована техническая поддержка (услуг по сопровождению программных средств), обеспечены услуги по предоставлению виртуального центра обработки данных"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</w:t>
            </w:r>
            <w:r>
              <w:t xml:space="preserve">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области);</w:t>
            </w:r>
          </w:p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</w:t>
            </w:r>
            <w:r>
              <w:t>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ГБУ РО "МИАЦ" о выполненных мероприятиях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</w:t>
            </w:r>
            <w:r>
              <w:t>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1.2.3.2. Подготовлено техническое задание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1.2.3.3. Закупка включена в план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извещение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1.2.3.4. Сведения о государственном контракте (дого</w:t>
            </w:r>
            <w:r>
              <w:t>воре) внесены в реестр контрактов, заключенных заказчиками по результатам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июля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договор (контракт)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1.2.3.5. Произведена приемка поставленных товаров, выполненных работ, оказанных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</w:t>
            </w:r>
            <w:r>
              <w:t>ная точка 1.2.3.6. Произведена оплата товаров, выполненных работ, оказанных услуг по государственному контракту (договору)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платежный документ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1.2.4 "Организована техническая поддержка (услуг по сопровождению программных средств), обеспечены услуги по предоставлению виртуального центра обработки данных"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области);</w:t>
            </w:r>
          </w:p>
          <w:p w:rsidR="008E353E" w:rsidRDefault="004231C9">
            <w:pPr>
              <w:pStyle w:val="ConsPlusNormal0"/>
            </w:pPr>
            <w:r>
              <w:t xml:space="preserve">ГБУ РО "МИАЦ", (Демиденко О.Д., заместитель директора </w:t>
            </w:r>
            <w:r>
              <w:t>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отчет ГБУ РО "МИАЦ" о выполненных мероприятиях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1.2.4.1. Соглашение на предоставление субсидии на иные цели заключено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января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</w:t>
            </w:r>
            <w:r>
              <w:t>ской области (Дурова О.В., начальник отдела бюджетного планирования и финансирования управления экономики и финансов министерства здравоохранения Ростовской области)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соглашение о предоставлении субсидии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</w:t>
            </w:r>
            <w:r>
              <w:t xml:space="preserve"> точка 1.2.4.2. Подготовлено техническое задание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апреля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техническое задание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информационная система отсутствует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1.2.4.3. Закупка включена в план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извещение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1.2.4.4. Сведения о государственном контракте (договоре) внесены в реестр контрактов, заключенных заказчиками по результатам закупок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июля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 xml:space="preserve">договор </w:t>
            </w:r>
            <w:r>
              <w:t>(контракт)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1.2.4.5. Произведена приемка поставленных товаров, выполненных работ, оказанных услуг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акт выполненных работ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Контрольная точка 1.2.4.6. Произведена оплата товаров, выполненных работ, оказанных услуг по государственному контракту (договору)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30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</w:pPr>
            <w:r>
              <w:t>ГБУ РО "МИАЦ", (Демиденко О.Д., заместитель директора по эконо</w:t>
            </w:r>
            <w:r>
              <w:t>мическим вопросам)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платежный документ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портал закупок</w:t>
            </w:r>
          </w:p>
        </w:tc>
      </w:tr>
      <w:tr w:rsidR="008E353E">
        <w:tc>
          <w:tcPr>
            <w:tcW w:w="13606" w:type="dxa"/>
            <w:gridSpan w:val="6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Задача комплекса процессных мероприятий "Обеспечена бесперебойная работа министерства здравоохранения Ростовской области"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 "</w:t>
            </w:r>
            <w:r>
              <w:t>Обеспечены функции государственных органов Ростовской области"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2.1.1 "Обеспечены функции государственных органов Ростовской области"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2.1.2 "</w:t>
            </w:r>
            <w:r>
              <w:t>Обеспечены функции государственных органов Ростовской области"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2.1.3 "Обеспечены функции государственных органов Ростовской области"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2.1.4 "Обеспечены функции государственных органов Ростовской области" в 2027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 "</w:t>
            </w:r>
            <w:r>
              <w:t>Осуществлены переданные полномочия Российской Федерации в сфере охраны здоровья"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2.2.1 "Осуществлены переданные полномочия Российской Федерации в сфере охраны здоровья" в 2024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2.2.2 "Осуществлены переданные полномочия Российской Федерации в сфере охраны здоровья" в 2025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2025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2.2.3 "</w:t>
            </w:r>
            <w:r>
              <w:t>Осуществлены переданные полномочия Российской Федерации в сфере охраны здоровья" в 2026 году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2026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37" w:type="dxa"/>
          </w:tcPr>
          <w:p w:rsidR="008E353E" w:rsidRDefault="004231C9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3628" w:type="dxa"/>
          </w:tcPr>
          <w:p w:rsidR="008E353E" w:rsidRDefault="004231C9">
            <w:pPr>
              <w:pStyle w:val="ConsPlusNormal0"/>
            </w:pPr>
            <w:r>
              <w:t>Мероприятие (результат) 2.2.4 "Осуществлены переданные полномочия Российской Федерации в сфере охраны здоровья" в 2027 г</w:t>
            </w:r>
            <w:r>
              <w:t>оду реализации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31 декабря 2027 г.</w:t>
            </w:r>
          </w:p>
        </w:tc>
        <w:tc>
          <w:tcPr>
            <w:tcW w:w="3288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65"/>
          <w:footerReference w:type="default" r:id="rId366"/>
          <w:headerReference w:type="first" r:id="rId367"/>
          <w:footerReference w:type="first" r:id="rId36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г. - год;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ГБУ РО "МИАЦ" - государственное бюджетное учреждение Ростовской области "Медицинский информационно-аналитический центр";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тыс. - тысяча.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</w:pPr>
      <w:r>
        <w:t>Заместитель начальника</w:t>
      </w:r>
    </w:p>
    <w:p w:rsidR="008E353E" w:rsidRDefault="004231C9">
      <w:pPr>
        <w:pStyle w:val="ConsPlusNormal0"/>
        <w:jc w:val="right"/>
      </w:pPr>
      <w:r>
        <w:t>управления документационного обеспечения</w:t>
      </w:r>
    </w:p>
    <w:p w:rsidR="008E353E" w:rsidRDefault="004231C9">
      <w:pPr>
        <w:pStyle w:val="ConsPlusNormal0"/>
        <w:jc w:val="right"/>
      </w:pPr>
      <w:r>
        <w:t>Правительства Ростовской области -</w:t>
      </w:r>
    </w:p>
    <w:p w:rsidR="008E353E" w:rsidRDefault="004231C9">
      <w:pPr>
        <w:pStyle w:val="ConsPlusNormal0"/>
        <w:jc w:val="right"/>
      </w:pPr>
      <w:r>
        <w:t>начальник отдела нормативных документов</w:t>
      </w:r>
    </w:p>
    <w:p w:rsidR="008E353E" w:rsidRDefault="004231C9">
      <w:pPr>
        <w:pStyle w:val="ConsPlusNormal0"/>
        <w:jc w:val="right"/>
      </w:pPr>
      <w:r>
        <w:t>В.В.СЕЧКОВ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1"/>
      </w:pPr>
      <w:r>
        <w:t>Приложение N 1</w:t>
      </w:r>
    </w:p>
    <w:p w:rsidR="008E353E" w:rsidRDefault="004231C9">
      <w:pPr>
        <w:pStyle w:val="ConsPlusNormal0"/>
        <w:jc w:val="right"/>
      </w:pPr>
      <w:r>
        <w:t>к государственной программе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"Развитие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18" w:name="P12951"/>
      <w:bookmarkEnd w:id="18"/>
      <w:r>
        <w:t>ПЕРЕЧЕНЬ</w:t>
      </w:r>
    </w:p>
    <w:p w:rsidR="008E353E" w:rsidRDefault="004231C9">
      <w:pPr>
        <w:pStyle w:val="ConsPlusTitle0"/>
        <w:jc w:val="center"/>
      </w:pPr>
      <w:r>
        <w:t>ИНВЕСТИЦИОННЫХ ПРОЕКТОВ (</w:t>
      </w:r>
      <w:r>
        <w:t>ОБЪЕКТОВ КАПИТАЛЬНОГО</w:t>
      </w:r>
    </w:p>
    <w:p w:rsidR="008E353E" w:rsidRDefault="004231C9">
      <w:pPr>
        <w:pStyle w:val="ConsPlusTitle0"/>
        <w:jc w:val="center"/>
      </w:pPr>
      <w:r>
        <w:t>СТРОИТЕЛЬСТВА, РЕКОНСТРУКЦИИ И КАПИТАЛЬНОГО РЕМОНТА,</w:t>
      </w:r>
    </w:p>
    <w:p w:rsidR="008E353E" w:rsidRDefault="004231C9">
      <w:pPr>
        <w:pStyle w:val="ConsPlusTitle0"/>
        <w:jc w:val="center"/>
      </w:pPr>
      <w:r>
        <w:t>НАХОДЯЩИХСЯ В ГОСУДАРСТВЕННОЙ СОБСТВЕННОСТИ</w:t>
      </w:r>
    </w:p>
    <w:p w:rsidR="008E353E" w:rsidRDefault="004231C9">
      <w:pPr>
        <w:pStyle w:val="ConsPlusTitle0"/>
        <w:jc w:val="center"/>
      </w:pPr>
      <w:r>
        <w:t>РОСТОВСКОЙ ОБЛАСТИ)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9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от 31.03.2025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370"/>
          <w:footerReference w:type="default" r:id="rId371"/>
          <w:headerReference w:type="first" r:id="rId372"/>
          <w:footerReference w:type="first" r:id="rId37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107"/>
        <w:gridCol w:w="1542"/>
        <w:gridCol w:w="1670"/>
        <w:gridCol w:w="1418"/>
        <w:gridCol w:w="1651"/>
        <w:gridCol w:w="1762"/>
        <w:gridCol w:w="1035"/>
        <w:gridCol w:w="1035"/>
        <w:gridCol w:w="1035"/>
        <w:gridCol w:w="1035"/>
        <w:gridCol w:w="1217"/>
      </w:tblGrid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Номер и дата положительного заключения экспертизы проектной документации о достоверности определения сметной стоимости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Срок ввода в эксплуатацию</w:t>
            </w:r>
          </w:p>
        </w:tc>
        <w:tc>
          <w:tcPr>
            <w:tcW w:w="1843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Источник финансирования</w:t>
            </w:r>
          </w:p>
        </w:tc>
        <w:tc>
          <w:tcPr>
            <w:tcW w:w="147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Сметная стоимость в ценах соответствующих лет (тыс. рублей)</w:t>
            </w:r>
          </w:p>
        </w:tc>
        <w:tc>
          <w:tcPr>
            <w:tcW w:w="6805" w:type="dxa"/>
            <w:gridSpan w:val="5"/>
          </w:tcPr>
          <w:p w:rsidR="008E353E" w:rsidRDefault="004231C9">
            <w:pPr>
              <w:pStyle w:val="ConsPlusNormal0"/>
              <w:jc w:val="center"/>
            </w:pPr>
            <w:r>
              <w:t>Объем бюджетных ассигнований по годам реализации государственной программы (тыс. рублей)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2028 - 2030 (справочно)</w:t>
            </w:r>
          </w:p>
        </w:tc>
      </w:tr>
      <w:tr w:rsidR="008E353E">
        <w:tc>
          <w:tcPr>
            <w:tcW w:w="19800" w:type="dxa"/>
            <w:gridSpan w:val="12"/>
          </w:tcPr>
          <w:p w:rsidR="008E353E" w:rsidRDefault="004231C9">
            <w:pPr>
              <w:pStyle w:val="ConsPlusNormal0"/>
              <w:jc w:val="center"/>
              <w:outlineLvl w:val="2"/>
            </w:pPr>
            <w:r>
              <w:t>Государственная программа Ростовской области "</w:t>
            </w:r>
            <w:r>
              <w:t>Развитие здравоохранения"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56141306,5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5214595,4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5518584,7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3654762,2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2849243,9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28679569,7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33169132,5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2479843,8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2514040,9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2654762,2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1849243,9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19244269,7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22838884,7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2734751,6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3004543,8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9435300,0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4082" w:type="dxa"/>
            <w:gridSpan w:val="2"/>
            <w:vMerge w:val="restart"/>
          </w:tcPr>
          <w:p w:rsidR="008E353E" w:rsidRDefault="004231C9">
            <w:pPr>
              <w:pStyle w:val="ConsPlusNormal0"/>
            </w:pPr>
            <w:r>
              <w:t>Итого по объектам капитального строительства и реконструкции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45418272,8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1536588,4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2294100,8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1311789,5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1381314,4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28679569,7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25377020,6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342614,0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694100,8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311789,5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381314,4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19244269,7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20041252,2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1193974,4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9435300,0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4082" w:type="dxa"/>
            <w:gridSpan w:val="2"/>
            <w:vMerge w:val="restart"/>
          </w:tcPr>
          <w:p w:rsidR="008E353E" w:rsidRDefault="004231C9">
            <w:pPr>
              <w:pStyle w:val="ConsPlusNormal0"/>
            </w:pPr>
            <w:r>
              <w:t>Итого по объектам капитального ремонта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10723033,7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3678007,0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3224483,9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2342972,7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1467929,5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7792111,9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2137229,8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1819940,2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2342972,7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1467929,5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2797632,5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1540777,2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1404543,7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19800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1. Региональный проект "Укрепление материально-технической базы учреждений"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53128954,6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3622225,3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4067010,7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3654762,2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2849243,9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28679569,7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33087702,4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2428250,9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2467010,7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2654762,2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1849243,9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19244269,7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20041252,2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1193974,4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9435300,0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литер Б, литер В, В1, литер Г, литер И, литер Ж, ж МБУЗ "ЦРБ"</w:t>
            </w:r>
            <w:r>
              <w:t xml:space="preserve"> Волгодонского района Ростовской области по адресу: Ростовская область, Волгодонской район, ст-ца Романовская, пер. Союзный, дом 97 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61-1-1444-19 от 26.12.2019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57164,9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57164,9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57164,9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57164,9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хирургического отделения литер А МБУЗ "ЦРБ"</w:t>
            </w:r>
            <w:r>
              <w:t xml:space="preserve"> Каменского района Ростовской области по адресу: Ростовская область, Каменский район, р.п. Глубокий, пер. Семашко, 51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61-1-1-3-011697-2021 от 16.03.2021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187182,5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142531,8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44650,7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187182,5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142531,8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44650,7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Новобессергеневской амбулатории в с. Новобессергеневка, ул. Ленина, 60а, Неклиновского района Ростовской области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61-1-1-2-014055-2022 от 14.03.2022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27237,9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27237,9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27237,9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27237,9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поликлиники (литер А) и здания архива (литер Б) Муниципального учреждения здравоохранения "Городская поликлиника N 3" г. Волгодонск Ростовской области, расположенного по адресу: Ростовская </w:t>
            </w:r>
            <w:r>
              <w:t xml:space="preserve">область г. Волгодонск, ул. Ленина, д. 106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61-1-1-2-009208-2022 от 18.02.2022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34805,3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34805,3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34805,3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34805,3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комплекса зданий МБУЗ КДЦ "Здоровье"</w:t>
            </w:r>
            <w:r>
              <w:t>, расположенного по адресу: г. Ростов-на-Дону, ул. Адыгейская, 12/191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61-1-1-2-021263-2022 от 09.04.2022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291329,2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291329,2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291329,2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291329,2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Выборочный капитальный ремонт зданий пищеблока и прачечной МБУЗ "ЦРБ" Милютинского района, по адресу: Ростовская область, ст-ца Милютинская, ул. Гагарина, 24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61-1-1-2-014536-2022 от 15.03.2022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28160,0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28160,0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28160,0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28160,0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административно-лечебного корпуса МБУЗ "Городская поликлиника N 1", расположенного по адресу: г. Таганрог, ул. Пархоменко, 15-А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61-1-1-2-056098-2021 от 29.09.2021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11450,4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11450,4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11450,4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11450,4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МБУЗ "ГБ N 4 г. Ростова-на-Дону" (Литер А, А1, А2, литер Б, литер З), по адресу: г. Ростов-на-Дону, пр. Богатяновский Спуск, 27/160. 1 этап - литеры А, А1, А2 и литер Б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61-1-1-2-014-102-2022 от 14.03.2022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130773,0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34562,7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50022,4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130773,0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34562,7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50022,4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МБУЗ "Городская поликлиника N 7 г. Ростова-на-Дону"</w:t>
            </w:r>
            <w:r>
              <w:t xml:space="preserve">, расположенного по адресу: г. Ростов-на-Дону ул. Варфоломеева, 103/39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</w:t>
            </w:r>
            <w:r>
              <w:t>4548-2021 от 28.12.2021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92023,3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27945,3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64000,0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92023,3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27945,3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64000,0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МБУЗ "</w:t>
            </w:r>
            <w:r>
              <w:t xml:space="preserve">Городская поликлиника N 7 г. Ростова-на-Дону", расположенного по адресу: г. Ростов-на-Дону ул. Зоологическая, 30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61-1-1-2-084440-2021 от 28.12.2021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67162,0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67162,0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67162,0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67162,0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МБУЗ Кашарского района "ЦРБ"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61-1-1-2-064674-2021 от 02.11.2021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225358,7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87334,5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137748,7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225358,7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87334,5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137748,7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МБУЗ "Городская поликлиника N 5 города Ростова-на-Дону" по адресу: Ростовская область, г. Ростов-на-Дону, пр. Ленина, 223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61-1-1-2-003025-2022 от 24.01.2022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66838,3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66838,3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66838,3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66838,3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МБУЗ "ЦРБ" Усть-Донецкого района, по адресу: Ростовская область, Усть-Донецкий район, ст. Мелиховская, переулок 8, дом 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61-1-1-2-033330-2022 от 26.05.2022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МБУЗ "ЦРБ"</w:t>
            </w:r>
            <w:r>
              <w:t xml:space="preserve"> Усть-Донецкого района, по адресу: Ростовская область, Усть-Донецкий район, ст. Раздорская, ул. Ленина, 51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61-1-1-2-046267-2022 от 08.07.2022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3834,3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8447,7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3834,3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8447,7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лечебного корпуса N 1 и котельной на земельном участке, расположенном по адресу: Ростовская область, г. Константиновск, ул. 25 Октября, 47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61-1-1-2-007699-2021 от 20.02.2021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210243,9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41779,7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168464,2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210243,9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41779,7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168464,2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поликлинического отделения N 2 (взрослое) Муниципальное бюджетное учреждение здравоохранения "Центральная городская больница"</w:t>
            </w:r>
            <w:r>
              <w:t xml:space="preserve"> г. Батайска Ростовской области", расположенного по адресу: г. Батайск, ул. Белорусская, дом N 109/ ул. Революционная, дом 15 "б"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61-1-1-2-072248-2022 от 12.10.2022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40080,0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40080,0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объектов МБУЗ "ЦРБ" Усть-Донецкого района, расположенных в р.п. Усть-Донецкий (Здание стационара. 2-ой этап)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61-1-1-2-021978-2020 от 02.06.2020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85814,3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35643,0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85814,3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35643,0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лаборатории клинико-гематологических исследований ГАУ РО "ОКДЦ"</w:t>
            </w:r>
            <w:r>
              <w:t xml:space="preserve"> по адресу: г. Ростов-на-Дону, ул. Пушкинская, 127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61-1-1-2-011014-2022 от 28.02.2022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16632,7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16632,7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16632,7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16632,7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Ремонт внутренних сетей электроснабжения отделения анестезиологии-реанимации с палатами реанимации и интенсивной терапии для взрослого населения, расположенного по адресу: Ростовская область, г. Таганрог, Большой проспект, 16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61-1-1-2-023038-</w:t>
            </w:r>
            <w:r>
              <w:t>2023 от 02.05.2023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4439,2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4439,2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4439,2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4439,2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для создания доступной среды для лиц с ограниченными возможностями в помещении Филиала N 2 МБУЗ "Городская поликлиника N 2, расположенная по адресу: г. Таганрог, Л. Чайкиной, 39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61-1-1-2-037176-2020 от 07.08.2020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1818,8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1818,8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1818,8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Устройство кабинета денситометрии в здании ГБУ РО "ГП N 2"</w:t>
            </w:r>
            <w:r>
              <w:t xml:space="preserve"> в г. Таганроге, расположенного по адресу: г. Таганрог, ул. Ленина, д. 216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61-1-1-2-002847-2023 от 25.01.2023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1092,4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1092,4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1092,4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1092,4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"Капитальный ремонт муниципального учреждения здравоохранения "Городская поликлиника N 3" г. Волгодонск Ростовской области"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61-1-1-2-007899-2023 от 20.02.2023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86808,0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20160,2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59935,2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86808,0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20160,2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59935,2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"ГП N 5"</w:t>
            </w:r>
            <w:r>
              <w:t xml:space="preserve"> в г. Шахты, по адресу: Ростовская область, г. Шахты, пер. Минский, 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61-1-1-2-059117-2023 от 02.10.2023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165843,1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91042,8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57608,3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165843,1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91042,8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57608,3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поли-клинического отделения N 1 МУЗ "Детская городская больница" г. Волгодонск Ростовской области по адресу: ул. Советская, 47 (помещение N 1, литер А)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61-1-1-2-083670-2022 от 29.11.2022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31265,5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11225,5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15080,0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31265,5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11225,5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15080,0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МБУЗ КДЦ "Здоровье"</w:t>
            </w:r>
            <w:r>
              <w:t>, расположенных по адресу ул. Станиславского, 132/7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61-1-1-2-092928-2022 от 27.12.2022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759054,8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201263,4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189919,2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357548,7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759054,8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201263,4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189919,2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357548,7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ГБУ РО "ЛРЦ N 1" по адресу: г. Ростов-на-Дону, ул. Малюгиной, 100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61-1-1-2-060491-2022 от 23.08.2022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984,6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984,6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984,6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984,6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системы пожарной сигнализации и системы оповещения людей о пожаре в помещениях ГБУ РО "ПАБ N 1" в г. Новочеркасске, расположенных по адресу: г. Новочеркасск, ул. Буденновская, 283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61-1-1-2-029854-2023 от 01.06.2023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1029,7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1029,7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1029,7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1029,7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Литер 3 (морг, лаборатория) патолого-анатомического отделения N 1 в г. Ростове-на-Дону по адресу: Россия, Ростовская обл., г. Ростов-на-Дону, Октябрьский район, пр. Ворошиловский, N 105/243/264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61-1-1-2-086502-2022 о</w:t>
            </w:r>
            <w:r>
              <w:t>т 08.12.2022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109305,7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90500,0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13981,0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109305,7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90500,0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13981,0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корпуса "Г</w:t>
            </w:r>
            <w:r>
              <w:t>" Тацинского филиала ГБУ РО "ПНД" по адресу: Ростовская область, Тацинский район, п. Быстрогорский, ул. Погудина, 85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61-1-1-2-081693-2022 от 22.11.2022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64522,9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34522,9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64522,9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34522,9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входной доступности для маломобильных групп населения в МБУЗ "Стоматологическая поликлиника N 1 г. Ростова-на-Дону"</w:t>
            </w:r>
            <w:r>
              <w:t xml:space="preserve"> по адресу: г. Ростов-на-Дону, ул. Тимошенко, д. 26/1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61-1-1-2-092092-2022 от 24.12.2022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поликлинического отделения N 1 (взрослое) Муниципальное бюджетное учреждение здравоохранения "Центральная городская больница"</w:t>
            </w:r>
            <w:r>
              <w:t xml:space="preserve"> г. Батайска Ростовской области, расположенного по адресу: г. Батайск, ул. Куйбышева 136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</w:t>
            </w:r>
            <w:r>
              <w:t>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61-1-1-2-094541-2022 от 29.12.2022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186323,0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30060,0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62598,1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93351,9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186323,0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30060,0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62598,1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93351,9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зданий МБУЗ "ЦРБ" Азовского района, расположенного по адресу: ул. Ленина, 266, г. Азов Ростовской области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61-1-0273-19 от 02.04.2019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389058,6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139006,5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250052,1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389058,6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139006,5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250052,1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автоматической пожарной сигнализации (АПС), системы освещения и управления эвакуацией людей при пожаре (СОУЭ) и аварийного освещения, на объекте Муниципальное бюджетное учреждение здравоохранения "</w:t>
            </w:r>
            <w:r>
              <w:t>Центральная районная больница" Заветинского района расположенного по адресу: Ростовская область, Заветинский район, улица Ленина 16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61-1-1-2-066084-2022 от 14.09.2022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14851,4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14851,4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14851,4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14851,4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стационара N 3 (дневного) литер С, МБУЗ "Зерноградская ЦРБ" по адресу: г. Зерноград, ул. им. Чкалова 30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61-1-1-2-090787-2022 от 21.12.2022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1694,7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1694,7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Система автоматической пожарной сигнализации и оповещения людей о пожаре в здании ГБУ РО "ЦРБ" в Кагальницком районе, расположенного по адресу: Ростовская область, Кагальницкий район, ст. Кагальницкая, пер. Буденновский, 71 А (Литер В)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61-1-1-2-041863-2023 от 19.07.2023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1470,1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1470,1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1470,1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1470,1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Поповской врачебной амбулатории, расположенной по адресу: Ростовская область, Кашарский район, сл. Поповка, ул. Молодежная, д. 17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61-1-1-2-045993-2023 от 07.08.2023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5269,6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5269,6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5269,6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5269,6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"Гапкинской врачебной амбулатории" ГБУ РО "ЦРБ" в Константиновском районе по адресу: 347277, Ростовская область, Константиновский район, х. Гапкин, ул. Спортивная, 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3-16-1-0610-23 от 19.07.2023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лечебного корпуса МБУЗ ЦРБ Матвеево-Курганского района (окончание работ)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61-1-1-2-070670-2022 от 04.10.2022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162743,9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162743,9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162743,9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162743,9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главного лечебного корпуса МБУЗ "ЦРБ" Морозовского района по адресу: Ростовская область, г. Морозовск, ул. Ворошилова, 193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61-1-1-2-080229-2022 от 16.11.2022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53952,9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23040,1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30851,1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53952,9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23040,1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30851,1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Выборочный капитальный ремонт терапевтического корпуса МБУЗ ЦРБ Октябрьского района по адресу: Ростовская область, Октябрьский район, р.п. Каменоломни, пер. Садовый, 23 (замена пожарной сигнализации)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61-1-1-2-077221-2022 от 02.11.2022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1388,7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1388,7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Благоустройство территории МБУЗ "ЦРБ" Пролетарского района расположенной по адресу: Ростовская область, г. Пролетарск, ул. Чернышевского, 29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3-16-1-0698-22 от 22.09.2022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3878,4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3878,4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3878,4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3878,4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автономных источников и оборудования теплоснабжения с капитальным ремонтом помещения индивидуального теплового пункта МБУЗ Ремонтненского района "ЦРБ", находящегося по адресу: 347480, Ростовская область, Ремонтненский район, с. Ремонтное, ул. Советс</w:t>
            </w:r>
            <w:r>
              <w:t xml:space="preserve">кая, 72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61-1-1-2-033332-2022 от 26.05.2022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24376,0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24376,0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24376,0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24376,0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Благоустройство территории по адресу: Ростовская область, Тацинский район, ст. Тацинская, ул. Юбилейная, 24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3-16-1-0133-20 от 01.10.2020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16933,5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16933,5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16933,5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16933,5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зданий и сооружений МБУЗ "Центральная районная больница" Целинского района Ростовской области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61-1-1-2-082125-2022 от 23.11.2023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227514,0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30377,4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45287,4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151113,5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227514,0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30377,4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45287,4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151113,5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ограждения врачебной амбулатории, расположенной по адресу Ростовская обл., Целинский район, п. Вороново, ул. Гусева, 13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3-16-1-0838-22 от 15.11.2022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ограждения врачебной амбулатории, расположенной по адресу Ростовская обл., Целинский район, с. Ольшанка, пер. Парковый, 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3-16-1-0837-22 от 15.11.2022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539,5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539,5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ограждения территории врачебной амбулатории, расположенной по адресу Ростовская обл., Целинский район, с. Михайловка, ул. Крупской, 18/2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5-16-1-0833-22 от 15.11.2022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ограждения фельдшерско-акушерского пункта, расположенного по адресу Ростовская обл., Целинский район, х. Первомайский, ул. Центральная, 3а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5-16-1-0834-22 от 15.11.2022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Установка ограждения фельдшерско-акушерского пункта, расположенного по адресу Ростовская обл., Целинский район, х. Самарский, ул. Садовая, 36а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5-16-1-0835-22 от 15.11.2022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Реставрация и приспособление для современного использования выявленного объекта культурного наследия "Новочеркасский автотранспортный колледж</w:t>
            </w:r>
            <w:r>
              <w:t xml:space="preserve">" - капитальный ремонт поликлинического отделения N 4 в г. Новочеркасске. (1 этап)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61-1-1-2-014149-2024 от 28.03.2024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2298,8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996,2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1302,6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2298,8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996,2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1302,6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"ГП N 1" в г. Шахты, по адресу: Ростовская область, г. Шахты, пр-кт Пушкина, 13а (в том числе работы по реставрации и приспособлению для современного использования объекта культурного наследия "Здание общественного назначен</w:t>
            </w:r>
            <w:r>
              <w:t xml:space="preserve">ия" по адресу: Ростовская область, г. Шахты, пр-кт Пушкина, 13а, литеры А, А1)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</w:t>
            </w:r>
            <w:r>
              <w:t>1-1-2-012496-2024 от 21.03.2024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28327,8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674,0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27653,8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28327,8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674,0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27653,8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Выборочный капитальный ремонт здания инфекционного отделения ГБУ РО "ГБ N 1" в г. Волгодонске, по адресу: г. Волгодонск, Ростовской области, ул. Пионерская, 101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3-16-1-0572-23 от 06.06.2023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3904,1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3904,1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3904,1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3904,1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Выборочный капитальный ремонт ограждения территории ГБУ РО "Городская больница N 1"</w:t>
            </w:r>
            <w:r>
              <w:t xml:space="preserve"> в г. Волгодонске по адресу: г. Волгодонск, пер. Первомайский, 46/45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3-16-1-0425-23 от 22.05.2023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наружной сети канализации и наружной сети теплотрассы в ГБУ РО "ГБ N 7" в г. Таганроге, по адресу: Ростовская область, г. Таганрог, ул. Ленина, 216-А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3-16-1-0617-23 от 20.07.2023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4064,1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4064,1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4064,1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4064,1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Оснащение дизель-генераторной установкой контейнерного типа потребителей электроэнергии отделения анестезиологии-реанимации с палатами реанимации и интенсивной терапии для взрослого населения, расположенного по адресу: Ростовская область, г. Таганрог, Боль</w:t>
            </w:r>
            <w:r>
              <w:t>шой проспект, 16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61-1-1-2-041523-2023 от 18.07.2023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4920,7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4920,7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4920,7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4920,7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кровли МБУЗ "Городская поликлиника N 9 г. Ростова-на-Дону", расположенной по адресу: 344072 г. Ростов-на-Дону, проспект 40-летия Победы, 57 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3-16-1-0417-21 от 01.10.2021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2680,8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2680,8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2680,8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2680,8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существующего узла учета тепловой энергии, теплоносителя (УУТЭ,Т) на подводящих трубопроводах к ИТП в месте, максимально приближенном к границе разграничения балансовой принадлежности и эксплуатационной ответственности ГБУ РО "ДГБ" в г. </w:t>
            </w:r>
            <w:r>
              <w:t>Волгодонске, расположенного по адресу: Ростовская область, г. Волгодонск, ул. Гагарина, 40 (Педиатрическое отделение N 2, Отделение анестезиологии-реанимации с палатами реанимации и интенсивной терапии; Поликлиническое отделение N 2)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</w:t>
            </w:r>
            <w:r>
              <w:t>013-23 от 10.11.2023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дверных проемов с установкой и заменой дверей на противопожарные в здании ГБУ РО "ДГП N 17" в г. Ростове-на-Дону, расположенном по адресу: г. Ростов-на-Дону, ул. Волкова 41а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3-16-1-0444-23 от 26.05.2023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630,0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630,0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узла учета тепловой энергии в здании ГБУ РО "ДГП N 17"</w:t>
            </w:r>
            <w:r>
              <w:t xml:space="preserve"> в г. Ростове-на-Дону, расположенного по адресу: г. Ростов-на-Дону, ул. Волкова, д. 41 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3-16-1-0552-23 от 28.06.2023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мягкой кровли по адресу: г. Ростов-на-Дону, пер. Днепровский, 122/1, Блок В, литер А (ГБУ РО "ДГП N 4" в г. Ростове-на-Дону)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61-1-1-2-081161-2022 от 21.11.2022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15203,5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15203,5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15203,5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15203,5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кровли на одноэтажной части здания ГБУ РО ЛРЦ N 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61-1-1-2-050028-2023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4334,4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4334,4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4334,4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4334,4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части кровли здания ГБУ РО "ПАБ N 1" в г. Новочеркасске по адресу: Ростовская область, г. Новочеркасск, ул. Буденновская, 283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3-16-1-0493-23 от 09.06.2023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823,3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823,3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823,3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823,3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кровли здания Волгодонского филиала ГБУ РО "ПБ" по адресу: Ростовская область, г. Волгодонск, ул. М. Горького, 161 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61-1-1-2-011297-2024 от 15.03.2024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10874,5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10874,5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10874,5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10874,5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кровли здания литер Ж, Ж1 Новошахтинского филиала ГБУ РО "ПБ" по адресу: ул. Лабинцева, 20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3-16-1-0117-24 от 04.03.2024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1799,1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1799,1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1799,1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1799,1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отделения переливания крови в г. Волгодонске Государственного бюджетного учреждения Ростовской области "</w:t>
            </w:r>
            <w:r>
              <w:t>Станция переливания крови" по адресу: Ростовская обл., г. Волгодонск, ул. Маршала Кошевого, 23 (установка автономного резервного источника электроснабжения)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3-16-1-1146-23 от 19.12.2023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Государственного бюджетного учреждения Ростовской области "</w:t>
            </w:r>
            <w:r>
              <w:t>Станция переливания крови" по адресу: г. Ростов-на-Дону, ул. Ченцова, 71/63б (установка автономного резервного источника электроснабжения)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61-1-1-2-056337-2023 от 21.09.2023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7744,5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7744,5</w:t>
            </w: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7744,5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7744,5</w:t>
            </w: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отделения станции переливания крови в г. Таганроге Государственного бюджетного учреждения Ростовской области "Станция переливания крови" по адресу: Ростовская обл., г. Таганрог, пер. Каркасный, 5, лит. "А" (устан</w:t>
            </w:r>
            <w:r>
              <w:t>овка автономного резервного источника электроснабжения)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61-1-1-2-074675-2023 от 06.12.2023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1837,2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1837,2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1837,2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1837,2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отделения переливания крови в г. Шахты Государственного бюджетного учреждения Ростовской области "Станция переливания крови"</w:t>
            </w:r>
            <w:r>
              <w:t xml:space="preserve"> по адресу: Ростовская обл., г. Шахты, пр. Ленинского Комсомола, дом N 58 (установка автономного резервного источника электроснабжения)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3-16-1-1145-23 от 19.12.2023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2329,6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2329,6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2329,6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2329,6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малых грузовых лифтов с заменой на территории МБУЗ "ГБ N 1 им. Н.А. Семашко города Ростова-на-Дону"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61-1-1-2-047425-2022 от 15.07.2022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 заменой грузового лифта на пищевой грузопассажирский лифт в корпусе Травматологии литер Б-М ГБУ РО "ЦГБ им. Н.А. Семашко" в г. Ростове-на-Дону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61-1-1-2-069382-2023 от 16.11.2023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5907,7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5907,7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5907,7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5907,7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кровли Лечебного корпуса N 1 Государственного бюджетного учреждения Ростовской области </w:t>
            </w:r>
            <w:r>
              <w:t>"Центральная городская больница" в г. Батайске, расположенного по адресу: 346880, Ростовская область, г. Батайск, ул. Куйбышева, 136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3-16-1-0910-23 от 10.10.2023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9570,0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9570,0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9570,0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9570,0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крыши главного корпуса ГБУ РО "ЦГБ" в г. Гуково по адресу: г. Гуково, ул. Красная Горка, 93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3-16-1-0699-23 от 18.08.2023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8870,8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8870,8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8870,8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8870,8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Выборочный капитальный ремонт системы водоотведения ГБУ РО "ЦГБ" в г. Каменск-Шахтинском, расположенном по адресу: г. Каменск-Шахтинский Ростовской области, пер. Садовый, 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3-16-1-1110-23 от 08.12.2023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4650,3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4650,3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4650,3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4650,3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Автоматическая пожарная сигнализация и система оповещения людей о пожаре в зданиях ГБУ РО "ЦМР N 1"</w:t>
            </w:r>
            <w:r>
              <w:t xml:space="preserve"> в г. Таганроге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3-16-1-1077-23 от 02.12.2023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9884,8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9884,8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9884,8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9884,8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коммерческого узла учета тепловой энергии и теплоносителя в амбулаторно-поликлиническом отделении ГБУ РО "ЦП и Б со СПИД" по адресу: г Ростов-на-Дону, ул. Кулагина, 7а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6-16-1-0683-23 от 14.08.2023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коммерческого узла учета тепловой энергии и теплоносителя в инфекционном отделении ГБУ РО "</w:t>
            </w:r>
            <w:r>
              <w:t>ЦП и Б со СПИД" по адресу: г. Ростов-на-Дону, пр. Ворошиловский, 105 литер Ж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6-16-1-0684-23 от 14.08.2023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ФАП ГБУ РО "ЦРБ" в Аксайском районе по адресу: 346719, Российская Федерация, Ростовская область, Аксайский район, п. Красный ул. Торговая, N 10а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3-16-1-0076-24 от 21.02.2024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3459,7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3459,7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3459,7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3459,7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кровли здания поликлиники, расположенного по адресу: Ростовская обл., Волгодонской район, ст. Романовская, пер. Союзный, 97а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61-1-1-2-045262-2022 от 08.07.2022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7095,6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7095,6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7095,6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7095,6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1.79.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Верхнемакеевской врачебной амбулатории, расположенной по адресу: Ростовская область, Кашарский район, сл. Верхнемакеевка, ул. Октябрьская, д. 41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61-1-1-2-068579-2022 от 26.09.2022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7992,9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7992,9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7992,9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7992,9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 зданиях Муниципального бюджетного учреждения здравоохранения "Районная больница"</w:t>
            </w:r>
            <w:r>
              <w:t xml:space="preserve"> г. Красного Сулина и Красносулинского района Ростовской области, расположенных по адресу: Ростовская область, Красносулинский район, г. Красный Сулин, ул. Фурманова, 32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61-1-0056-20 от 29.01.2020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4000,4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4000,4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Ремонт кровли здания административно-лечебного корпуса, расположенного по адресу: г. Ростов-на-Дону, пр. Ленина, 215/15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3-16-1-0407-23 от 22.05.2023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4787,2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4787,2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4787,2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4787,2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пищеблока (общестроительные работы) ГБУ РО ДС "Сосновая дача"</w:t>
            </w:r>
            <w:r>
              <w:t xml:space="preserve"> по адресу: г. Ростов-на-Дону, пр. Ленина, 215/15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3-16-1-0964-22 от 14.12.2022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4476,5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4476,5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4476,5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4476,5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Снос зданий ГБУ РО "КВД" по адресу: г. Ростов-на-Дону, ул. Вятская, 39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61-1-1-2-089329-2022 от 17.12.2022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5506,4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5506,4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5506,4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5506,4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Снос (демонтаж) аварийного здания поликлиники N 2 ГБУ РО "ЦГБ" в г. Гуково по адресу: Ростовская область, г. Гуково, ул. Пархоменко, 34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6-16-1-0556-24 от 30.07.2024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599,5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Снос (демонтаж) здания прачечной, литер Б, кадастровый номер 61:44:0000000:16800, расположенного по адресу: г. Ростов-на-Дону, пр. Ленина, 215/15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61-1-1-2-042362-2022 от 29.06.2022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738,3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Снос (демонтаж) здания лечебного здания, литер Р, кадастровый номер 61:44:0011230:68, расположенного по адресу: г. Ростов-на-Дону, пр. Ленина, 215/15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61-1-1-2-042180-2022 от 28.06.2022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1646,3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Снос (демонтаж) здания гаража, литер АС, кадастровый номер 61:44:0000000:16794, расположенного по адресу: г. Ростов-на-Дону, пр. Ленина, 215/15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61-1-1-2-042175-2022 от 28.06.2022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отделений хирургии N 1, терапия N 1 здания ГБУ РО "ЛРЦ N 1"</w:t>
            </w:r>
            <w:r>
              <w:t>, расположенного по адресу: г. Ростов-на-Дону, ул. Малюгиной, 100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3-16-1-0207-24 от 11.04.2024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1977,6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1977,6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1977,6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1977,6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части здания родильного дома с заменой лифтов, для нужд ГБУ РО "ГКБ N 20" в г. Ростове-на-Дону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61-1-1-2-017018-2024 от 11.04.2024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9484,7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9484,7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9484,7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ввода тепловой сети в здание главного корпуса ГБУ РО "Родильный дом"</w:t>
            </w:r>
            <w:r>
              <w:t xml:space="preserve"> в г. Таганроге, расположенного по адресу: Ростовская область, г. Таганрог, ул. Ленина, 153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61-1-1-2-022653-2024 от 13.05.2024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горячего водоснабжения в здании ГБУ РО "ЦП и Б со СПИД" по адресу: г. Ростов-на-Дону, ул. Кулагина, 7 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3-16-1-0473-24 от 09.07.2024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510,8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510,8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510,8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510,8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узла учета расхода газа в котельной по адресу: Ростовская область, Миллеровский район, ст. Мальчевская, ул. Социалистическая, N 47а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61-1-1-2-034195-2024 от 01.07.2024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узла учета газа Дегтевской амбулатории ГБУ РО "ЦРБ"</w:t>
            </w:r>
            <w:r>
              <w:t xml:space="preserve"> в Миллеровском районе, по адресу: Ростовская область, Миллеровский район, сл. Дегтево, ул. Первомайская 13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61-1-1-2-034601-2024 от 02.07.2024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212,7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212,7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Замена узла учета расхода газа по адресу: Ростовская область, Миллеровский район, г. Миллерово, ул. 3 Интернационала, дом N 60. (Государственное бюджетное учреждение Ростовской области "Центральная районная больница" в Миллеровском районе)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</w:t>
            </w:r>
            <w:r>
              <w:t>-1-1-2-040085-2024 от 22.07.2024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Техническое перевооружение системы газопотребления здания стационара ГБУ Ростовской области "Центральная районная больница" в Тацинском районе по адресу: Ростовская область, Тацинский район, ст. Тацинская, ул. Юбилейная, 24 (Замена узла учета газа)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3-16-1-0351-24 от 06.06.2024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1297,9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1297,9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1297,9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1297,9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Выборочный капитальный ремонт систем отопления и теплоснабжения, внутренних помещений Новочеркасского филиала ГБУ РО "Онкодиспансер", расположенного по адресу: Ростовская область, г. Новочеркасск, ул. Красноармейская, 24/25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 xml:space="preserve">N 3-16-1-0204-24 от </w:t>
            </w:r>
            <w:r>
              <w:t>10.04.2024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9409,8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9409,8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9409,8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9409,8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сетей на территории ГБУ РО "ЦРБ"</w:t>
            </w:r>
            <w:r>
              <w:t xml:space="preserve"> в Миллеровском районе с устройством внутриплощадочных сетей электроснабжения, водоснабжения, водоотведения, тепловых сетей, благоустройством территории модульного инфекционного отделения, расположенного по адресу: Ростовская область, Миллеровский район, г</w:t>
            </w:r>
            <w:r>
              <w:t>. Миллерово, ул. III Интернационала, 60, КН ЗУ 61:54:0091301:31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61-1-1-2-052180-2023 от 01.09.2023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13139,3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13139,3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13139,3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13139,3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Реконструкция государственного бюджетного учреждения Ростовской области "Областная детская клиническая больница". Строительство Областного детского хирургического центра инновационных технологий на 280 коек</w:t>
            </w:r>
            <w:r>
              <w:t>"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минстрой РО 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61-1-1-2-013414-2020 от 21.04.2020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11611023,4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1438523,7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4605071,2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244549,3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7005952,2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1193974,4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1.99.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Реконструкция системы теплоснабжения для нужд МБУЗ "ЦРБ" Орловского района Ростовской области по адресу: ул. Транспорт-ная, 8, п. Орловский, Орловского района, Ростовской области (Реконструкция котельной)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минстрой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61-1-1-2-018363-2022 от 29.03.2022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60101,3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60101,3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60101,3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60101,3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Реконструкция зданий поликлинического отделения МБУЗ "ЦРБ" Тацинского района Ростовской области по адресу: Ростовская область, Тацинский район, станица Тацинская, ул. Ленина, д. 60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минстрой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61-1-1-2-045258-2022 от 08.07.2022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422791,0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37963,4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342417,3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422791,0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37963,4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342417,3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взрослой поликлиники ГБУ РО "ГБ N 3"</w:t>
            </w:r>
            <w:r>
              <w:t xml:space="preserve"> в г. Новочеркасске, расположенного по адресу: Ростовская обл., г. Новочеркасск, ул. Гвардейская дом N 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61-1-1-2-007154-2024 от 21.02.2024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99773,8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69773,8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99773,8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69773,8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фасадов и архитектурной подсветки объекта культурного наследия регионального значения "Доходный дом Н.И. Токарева"</w:t>
            </w:r>
            <w:r>
              <w:t xml:space="preserve"> по адресу: г. Ростов-на-Дону, ул. Большая Садовая, 106/46, пр. Чехова, литер А (Реставрация и приспособление для современного использования)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61-1-1-2-054265-2024 от 16.09.2024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72918,5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72279,8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72918,5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638,7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72279,8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  <w:vMerge w:val="restart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474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ГБУ РО "Городская поликлиника N 12"</w:t>
            </w:r>
            <w:r>
              <w:t xml:space="preserve"> в г. Ростове-на-Дону по адресу: Ростовская область, г. Ростов-на-Дону, ул. Ларина, 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61-1-1-2-047029-2024 от 15.08.2024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247581,2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97581,2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247581,2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97581,2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ГБУ РО "ГП N 2" в г. Таганроге ПО N 3 для размещения аппарата флюорографического цифрового "Ренекс Ф5000"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61-1-1-2-019739-2024 от 24.04.2024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1382,4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1382,4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1382,4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"Городская поликлиника N 2" в городе Шахты, по адресу: Ростовская область, г. Шахты, ул. Шурфовая, 99а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61-1-1-2-001165-2024 от 17.01.2024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226197,5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101197,5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226197,5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101197,5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Реставрация и приспособление для современного использования выявленного объекта культурного наследия "Новочеркасский автотранспортный колледж" - капитальный ремонт поликлинического отделения N 4 в г. Новочеркасске. 2 этап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61-1-1-2-032147-2024 от 24.06.2024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195926,8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75026,2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120900,6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195926,8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75026,2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120900,6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поликлинического отделения N 3 в г. Новочеркасске, расположенного по адресу: Ростовская область, г. Новочеркасск, пр. Баклановский, 154/2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61-1-1-2-058741-2024 от 04.10.2024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14466,8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14466,8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14466,8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14466,8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Реставрационно-восстановительные работы с приспособлением инженерных сетей и оборудования для современного использования объекта культурного наследия регионального значения "Мемориальное здание, в котором работал Таганрогский ГК РКП (б)", расположенного по</w:t>
            </w:r>
            <w:r>
              <w:t xml:space="preserve"> адресу: Ростовская область, г. Таганрог, ул. Фрунзе, 70, литер 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61-1-1-2-073415-2023 от 01.12.2023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231123,8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69337,2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161786,6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231123,8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69337,2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161786,6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1.109.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Техническое перевооружение опасного производственного объекта "Участок сосудов, работающих под давлением" для нужд ГБУ РО "ПЦ"</w:t>
            </w:r>
            <w:r>
              <w:t>, расположенного по адресу: г. Ростов-на-Дону, ул. Бодрая, 90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3-16-1-0442-24 от 02.07.2024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9750,0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9750,0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9750,0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9750,0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отделения переливания крови в Белокалитвинском районе Государственного бюджетного учреждения Ростовской области "Станция переливания крови"</w:t>
            </w:r>
            <w:r>
              <w:t xml:space="preserve"> по адресу: Ростовская обл., г. Белая Калитва, ул. Заводская, N 10 (установка автономного резервного источника электроснабжения)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3-16-1-1115-23 от 09.12.2023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3340,4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3340,4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3340,4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3340,4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ГБУ РО "ЦГБ" в г. Донецке, по адресу: Ростовская область, г. Донецк, ул. Суворова, 35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61-1-1-2-080826-2023 от 25.12.2023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553114,4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183114,4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553114,4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183114,4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инфекционной больницы МБУЗ "ЦГБ"</w:t>
            </w:r>
            <w:r>
              <w:t>, расположенного по адресу: ул. Украинская, 139, г. Каменск-Шахтинский, Ростовской области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61-1-1-2-011140-2020 от 08.04.2020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57531,6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37531,6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57531,6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37531,6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Кулешовской участковой больницы ГБУ РО "ЦРБ"</w:t>
            </w:r>
            <w:r>
              <w:t xml:space="preserve"> в Азовском районе расположенной по адресу: Ростовская область, Азовский район, с. Кулешовка, ул. Пролетарская, 35А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61-1-1-2-070795-2023 от 22.11.2023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246816,0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49363,2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123408,0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74044,8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246816,0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49363,2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123408,0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74044,8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Верхнегрековской врачебной амбулатории, расположенной по адресу: Ростовская область, Кашарский район, сл. Верхнегреково, ул. Школьная, д. 21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61-1-1-2-008435-2024 от 29.02.2024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6602,9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6602,9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6602,9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6602,9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котельной ГБУ РО "ЦРБ"</w:t>
            </w:r>
            <w:r>
              <w:t xml:space="preserve"> в Кашарском районе, расположенной по адресу: Ростовская область, Кашарский район, сл. Поповка, ул. Молодежная, д. 17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61-1-1-2-034656-2024 от 02.07.2024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1562,0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(Литер А) государственного бюджетного учреждения Ростовской области "Центральная районная больница" в Мясниковском районе"</w:t>
            </w:r>
            <w:r>
              <w:t xml:space="preserve">, находящихся по адресу: Ростовская обл., Мясниковский район, с. Чалтырь, ул. Восточная, 9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</w:t>
            </w:r>
            <w:r>
              <w:t>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61-1-1-2-007313-2024 от 22.02.2024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195723,7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135723,7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195723,7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135723,7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Советинской врачебной амбулатории по адресу: Ростовская область, Неклиновский район, сл. Советка, пр. Октябрьский, 31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61-1-1-2-075800-2023 от 11.12.2023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123998,5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67998,5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123998,5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67998,5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Приморской врачебной амбулатории по адресу: Ростовская область, Неклиновский район, с. Приморка, ул. Ленина, 265а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61-1-1-2-076225-2023 от 12.12.2023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20242,5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20242,5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20242,5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20242,5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1.119.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"ЦРБ"</w:t>
            </w:r>
            <w:r>
              <w:t xml:space="preserve"> в Песчанокопском районе - поликлиника (литерАА1), частично главный корпус (литер А2) 1,2 этаж, стоматология (литер ББ1) по адресу: Ростовская обл., Песчанокопский район, с. Песчанокопское, ул. Первой Конной Армии, 2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61-1-1-2-031880-2024 от 21.06.2024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32188,5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32188,5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32188,5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32188,5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Сандатовской ВА и ОСУ по адресу: Ростовская область, Сальский район, с. Сандата, ул. Путилина, д. 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61-1-1-2-078130-2023 от 18.12.2023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88709,1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63709,1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88709,1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63709,1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поликлиники, расположенного по адресу: Ростовская область, Сальский район, п. Гигант, ул. Куйбышева, 14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61-1-1-2-082210-2023 от 27.12.2023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60169,7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60169,7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60169,7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60169,7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Гигантовской участковой больницы, расположенного по адресу: Ростовская область, Сальский район, п. Гигант, ул. Куйбышева, 14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61-1-1-2-081074-2023 от 25.12.2023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107077,3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92077,3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107077,3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92077,3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Поликлинического отделения для взрослых ГБУ РО "ЦРБ"</w:t>
            </w:r>
            <w:r>
              <w:t xml:space="preserve"> в Сальском районе, по адресу: Ростовская область, г. Сальск, ул. Павлова д. 2а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61-1-1-2-030573-2024 от 17.06.2024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103425,6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63425,6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103425,6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63425,6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стационара Центральной районной больницы г. Семикаракорска ГБУ РО "ЦРБ" в Семикаракорском районе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61-1-1-2-078861-2023 от 20.12.2023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801156,3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301156,3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801156,3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301156,3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ГБУ РО "ЦРБ" в Усть-Донецком районе, по адресу: Ростовская область, Усть-Донецкий район, х. Пухляковский, ул. Центральная, дом 33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61-1-1-2-058755-2024 от 04.10.2024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9903,4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9903,4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9903,4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9903,4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ГБУ РО "ЦРБ"</w:t>
            </w:r>
            <w:r>
              <w:t xml:space="preserve"> в Усть-Донецком районе, по адресу: Ростовская область, Усть-Донецкий район, ст. Усть-Быстрянская, ул. Колхозная, дом 14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61-1-1-2-058748-2024 от 04.10.2024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24347,8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24347,8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24347,8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24347,8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Государственного бюджетного учреждения Ростовской области "Центральная районная больница" в Цимлянском районе, поликлиника, по адресу: Ростовская область, Цимлянский район, г. Цимлянск, ул. К. Маркса, 20, литер Б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61-1-1-2-012734-2024 от 22.03.2024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23802,8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23802,8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23802,8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23802,8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амбулатории по адресу Ростовская обл., Целинский р-н, пос. Вороново, ул. Гусева, 13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61-1-1-2-077504-2023 от 15.12.2023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6954,9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6954,9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6954,9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6954,9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1.129.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спецподвала ГБУ РО "Станция переливания крови" по адресу: г. Ростов-на-Дону, ул. Ченцова, 71/63б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61-1-1-2-034949-2024 от 03.07.2024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16120,5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16120,5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16120,5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16120,5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1.130.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отделения переливания крови в Миллеровском районе Государственного бюджетного учреждения Ростовской области "Станция переливания крови" по адресу: Ростовская обл., г. Миллерово, ул. 3 Интернационала, 60/3/85 (уст</w:t>
            </w:r>
            <w:r>
              <w:t>ановка автономного резервного источника электроснабжения)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3-16-1-1099-23 от 06.12.2023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1671,6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1671,6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1671,6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1671,6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1.131.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системы электроснабжения отделения переливания крови в Сальском районе Государственного бюджетного учреждения Ростовской области "Станция переливания крови" по адресу: Ростовская обл., г. Сальск</w:t>
            </w:r>
            <w:r>
              <w:t>, ул. Павлова, 2 (установка автономного резервного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3-16-1-1147-23 от 19.12.2023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2347,5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2347,5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2347,5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2347,5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1.132.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Демонтаж 12-ти аварийных зданий ГБУ РО санаторий "Голубая дача" по адресу: Краснодарский край, г. Сочи ул. Авроры, д. 3 (разработка проектной документации)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Разработка проектно-сметной документации с последующим получением положительного заключения государственной экспертизы планируется в 2025 году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4686,1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4686,1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4686,1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4686,1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1.133.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"Реконструкция зданий ГБУ РО "Городская клиническая больница скорой медицинской помощи" в г. Таганроге (I-III этап)" (I этап)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минстрой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61-1-1-3-003262-2025 от 28.01.2025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33319671,0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1946997,4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1311789,5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1381314,4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28679569,7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20284371,0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346997,4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311789,5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381314,4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19244269,7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13035300,0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9435300,0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19800" w:type="dxa"/>
            <w:gridSpan w:val="12"/>
          </w:tcPr>
          <w:p w:rsidR="008E353E" w:rsidRDefault="004231C9">
            <w:pPr>
              <w:pStyle w:val="ConsPlusNormal0"/>
              <w:jc w:val="center"/>
              <w:outlineLvl w:val="3"/>
            </w:pPr>
            <w:r>
              <w:t>2. Региональный проект "Модернизация первичного звена здравоохранения Российской Федерации (Ростовская область)"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3024599,3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1592370,1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1451574,0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93677,5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51592,9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47030,3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2797632,5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1540777,2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1404543,7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МБУЗ "ЦРБ"</w:t>
            </w:r>
            <w:r>
              <w:t xml:space="preserve"> Азовского района, расположенного по адресу: ул. Ленина, 266, г. Азов, Ростовской области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</w:t>
            </w:r>
            <w:r>
              <w:t>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61-1-0273-19 от 02.04.2019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133289,3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133289,3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4318,5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4318,5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128970,8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128970,8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поликлиники ГБУ РО "ЦРБ" в Дубовском районе, расположенного по адресу: Ростовская область, Дубовский район, с. Дубовское, ул. Первомайская, 88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61-1-1-2-004553-2024 от 06.02.2024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98664,0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36775,0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61889,0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3196,7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1191,5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2005,2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95467,3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35583,5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59883,8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ГБУ РО "ЦРБ"</w:t>
            </w:r>
            <w:r>
              <w:t xml:space="preserve"> в Заветинском районе Фоминской врачебной амбулатории, расположенной по адресу: Ростовская область, Заветинский район, хутор Фомин, улица Центральная, 7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61-1-1-2-008202-2024 от 28.02.2024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7718,0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7718,0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7467,9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7467,9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поликлинического отделения МБУЗ "ЦРБ"</w:t>
            </w:r>
            <w:r>
              <w:t xml:space="preserve"> Кагальницкого района Ростовской области по адресу: Ростовская область, Кагальницкий район, ст. Кагальницкая, пер. Буденновский, 71 "А"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61-1-1-2-093323-2022 от 27.12.2022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57158,0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57158,0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1851,9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1851,9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55306,1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55306,1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МБУЗ Кашарского района "ЦРБ"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61-1-1-2-064674-2021 от 02.11.2021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187714,5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127714,5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6082,0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4138,0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1944,0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181632,5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123576,5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58056,0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Поповской врачебной амбулатории, расположенной по адресу: Ростовская область, Кашарский район, сл. Поповка, ул. Молодежная, д. 17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61-1-1-2-045993-2023 от 07.08.2023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6465,0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6465,0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6255,5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6255,5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врачебной амбулатории ГБУ РО "ЦРБ" в Кашарском районе, расположенных по адресу: Ростовская обл., Кашарский р-н, с. Первомайское, ул. Лермонтова, 36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61-1-1-2-069028-2023 от 15.11.2023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11333,0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11333,0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10965,8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10965,8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Верхнегрековской врачебной амбулатории, расположенной по адресу: Ростовская область, Кашарский район, сл. Верхнегреково, ул. Школьная, д. 21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61-1-1-2-008435-2024 от 29.02.2024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126,3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3770,7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3770,7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врачебной амбулатории ГБУ РО "ЦРБ"</w:t>
            </w:r>
            <w:r>
              <w:t xml:space="preserve"> в Константиновском районе, расположенной по адресу: Ростовская область, Константиновский район, х. Гапкин, ул. Спортивная, 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3-16-1-0610-23 от 19.07.2023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5153,0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5153,0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4986,0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4986,0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главного лечебного корпуса МБУЗ "ЦРБ" Морозовского района по адресу: Ростовская область, г. Морозовск, ул. Ворошилова, 193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61-1-1-2-080229-2022 от 16.11.2022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60437,0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60437,0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1958,2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1958,2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58478,8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58478,8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поликлиники МБУЗ "ЦРБ" Морозовского района по адресу: Ростовская область, г. Морозовск, ул. Подтелкова, N 10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61-1-1-2-069975-2022 от 30.09.2022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62651,4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62651,4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2029,9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2029,9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60621,5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60621,5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"ЦРБ"</w:t>
            </w:r>
            <w:r>
              <w:t xml:space="preserve"> в Мясниковском районе Ростовской области по адресу: Ростовская область, Мясниковский район, с. Чалтырь, ул. Восточная, 9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61-1-1-2-007313-2024 от 22.02.2024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133156,0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83156,0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4314,2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1620,0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2694,2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128841,8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48380,0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80461,8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Советинской врачебной амбулатории по адресу: Ростовская область, Неклиновский район, сл. Советка, пр. Октябрьский, 31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61-1-1-2-075800-2023 от 11.12.2023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37653,0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37653,0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1220,0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1220,0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36433,0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36433,0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Приморской врачебной амбулатории по адресу: Ростовская область, Неклиновский район, с. Приморка, ул. Ленина, 265а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61-1-1-2-076225-2023 от 12.12.2023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10797,0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10797,0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10447,2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10447,2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поликлиники МБУЗ "ЦРБ"</w:t>
            </w:r>
            <w:r>
              <w:t xml:space="preserve"> Шолоховского района, расположенного по адресу: Россия, Ростовская обл., Шолоховский район, ст-ца Вешенская, пер. Розы Люксембург, дом N 16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61-1-1-2-070706-2022 от 04.10.2022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45891,2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6170,0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39721,2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1486,8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199,9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1286,9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44404,4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5970,1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38434,3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помещений хирургического отделения ГБУ РО "ЦРБ"</w:t>
            </w:r>
            <w:r>
              <w:t xml:space="preserve"> в Ремонтненском районе по адресу: 347480, Ростовская область, Ремонтненский район, с. Ремонтное, ул. Советская, 72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61-1-1-2-035011-2023 от 22.06.2023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55767,2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28767,2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1806,9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932,1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874,8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53960,3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27835,1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26125,2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поликлиники по адресу: Ростовская область, Сальский район, п. Гигант, ул. Куйбышева, 14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61-1-1-2-082210-2023 от 27.12.2023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15379,9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15379,9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14881,6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14881,6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Гигантовской участковой больницы, расположенного по адресу: Ростовская область, Сальский район, п. Гигант, ул. Куйбышева, 14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61-1-1-2-081074-2023 от 25.12.2023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87153,1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37153,1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1620,0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1203,7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84329,4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48380,0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35949,4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Сандатовской ВА и ОСУ по адресу: Ростовская область, Сальский район, с. Сандата, ул. Путилина, д. 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61-1-1-2-078130-2023 от 18.12.2023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26420,0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26420,0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856,0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856,0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25564,0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25564,0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поликлинического отделения для взрослых ГБУ РО "ЦРБ"</w:t>
            </w:r>
            <w:r>
              <w:t xml:space="preserve"> в Сальском районе, по адресу: Ростовская область, г. Сальск, ул. Павлова, д. 2а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61-1-1-2-030573-2024 от 17.06.2024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115076,0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115076,0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3728,4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3728,4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111347,6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111347,6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стационара Центральной районной больницы г. Семикаракорска ГБУ РО "ЦРБ" в Семикаракорском районе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61-1-1-2-078861-2023 от 20.12.2023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261175,0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47846,0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175231,8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8461,9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1550,2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252713,1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46295,8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169554,4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"ЦРБ" в Песчанокопском районе - поликлиника (литер АА1), частично главный корпус (литер А2) 1, 2 этаж, стоматология (литер ББ1) по адресу: Ростовская обл., Песчанокопский район, с. Песчанокопское, ул. 1-ой Конной Арми</w:t>
            </w:r>
            <w:r>
              <w:t>и, 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61-1-1-2-031880-2024 от 21.06.2024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51104,0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51104,0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1655,7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1655,7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49448,3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49448,3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МБУЗ "Городская поликлиника N 5 города Ростова-на-Дону" по адресу: Ростовская область, г. Ростов-на-Дону пр. Ленина 223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61-1-1-2-003025-2022 от 24.01.2022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20358,0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20358,0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659,6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659,6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19698,4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19698,4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врачебной амбулатории МБУЗ "ЦРБ" Усть-Донецкого района, расположенной по адресу: Ростовская область, Усть-Донецкий район, ст-ца Раздорская, ул. Ленина, д. 51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61-1-1-2-046267-2022 от 13.07.2022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2993,0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2993,0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2896,0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2896,0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врачебной амбулатории ГБУ РО "ЦРБ"</w:t>
            </w:r>
            <w:r>
              <w:t xml:space="preserve"> в Усть-Донецком районе, расположенной по адресу: Ростовская область, Усть-Донецкий район, ст-ца Усть-Быстрянская, ул. Колхозная, д. 14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61-1-1-2-058748-2024 от 04.10.2024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22463,0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22463,0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727,8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727,8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21735,2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21735,2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врачебной амбулатории ГБУ РО "ЦРБ"</w:t>
            </w:r>
            <w:r>
              <w:t xml:space="preserve"> в Усть-Донецком районе, расположенной по адресу: Ростовская область, Усть-Донецкий район, х. Пухляковский, ул. Центральная, д. 33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61-1-1-2-058755-2024 от 04.10.2024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21527,0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21527,0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697,5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20829,5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20829,5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объектов МБУЗ "ЦРБ" Усть-Донецкого района, расположенных в р.п. Усть-Донецкий (Здание стационара. 2-й этап)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61-1-1-2-021978-2020 от 02.06.2020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100773,8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100773,8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3265,0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3265,0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97508,8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97508,8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амбулатории по адресу Ростовская обл., Целинский р-н, пос. Вороново, ул. Гусева, 13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61-1-1-2-077504-2023 от 15.12.2023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15341,0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4341,0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140,6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356,4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14844,0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4200,4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10643,6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зданий и сооружений МБУЗ "Центральная районная больница" Целинского района Ростовской области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61-1-1-2-082125-2022 от 23.11.2023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257391,0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121401,0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135990,0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8339,4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3933,4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4406,0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249051,6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117467,6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131584,0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ГБУ РО "ЦРБ"</w:t>
            </w:r>
            <w:r>
              <w:t xml:space="preserve"> в Цимлянском районе Ростовской области, поликлиники, расположенной по адресу: Ростовская область, Цимлянский район, г. Цимлянск, ул. К. Маркса, 20, литер Б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61-1-1-2-012734-2024 от 22.03.2024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38976,0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13976,0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1262,8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810,0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452,8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37713,2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24190,0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13523,2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врачебной амбулатории ГБУ РО "ЦРБ"</w:t>
            </w:r>
            <w:r>
              <w:t xml:space="preserve"> в Цимлянском районе, расположенной по адресу: Ростовская область, Цимлянский район, ст. Маркинская, ул. 40 лет Победы, 19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61-1-1-2-079080-2024 от 23.12.2024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5415,0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5415,0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175,4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175,4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5239,6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5239,6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муниципального учреждения здравоохранения "Городская поликлиника N 3" г. Волгодонск Ростовской области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61-1-1-2-007899-2023 от 20.02.2023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60124,0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60124,0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1948,0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1948,0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58176,0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58176,0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ГБУ РО "ЦГБ"</w:t>
            </w:r>
            <w:r>
              <w:t xml:space="preserve"> в г. Донецке, по адресу: Ростовская область, г. Донецк, ул. Суворова, 35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61-1-1-2-080826-2023 от 25.12.2023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260711,6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77582,6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183129,0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8446,9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2513,7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5933,3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252264,7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75068,9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177195,7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взрослой поликлиники ГБУ РО "ГБ N 3"</w:t>
            </w:r>
            <w:r>
              <w:t xml:space="preserve"> в г. Новочеркасске, расположенного по адресу: Ростовская обл., г. Новочеркасск, ул. Гвардейская, дом N 3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61-1-1-2-007154-2024 от 21.02.2024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124707,0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64707,0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4040,5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1944,0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2096,5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120666,5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58056,0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62610,5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Реставрация и приспособление для современного использования выявленного объекта культурного наследия "Новочеркасский автотранспортный колледж" - капитальный ремонт поликлинического отделения N 4 в г. Новочеркасске.</w:t>
            </w:r>
            <w:r>
              <w:t xml:space="preserve"> 1 этап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61-1-1-2-014149-2024 от 28.03.2024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1296,0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1296,0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38704,0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38704,0</w:t>
            </w:r>
          </w:p>
        </w:tc>
        <w:tc>
          <w:tcPr>
            <w:tcW w:w="1361" w:type="dxa"/>
          </w:tcPr>
          <w:p w:rsidR="008E353E" w:rsidRDefault="008E353E">
            <w:pPr>
              <w:pStyle w:val="ConsPlusNormal0"/>
            </w:pP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Реставрация и приспособление для современного использования выявленного объекта культурного наследия "Новочеркасский автотранспортный колледж" - капитальный ремонт поликлинического отделения N 4 в г. Новочеркасске. 2 этап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61-1-1-2-032147-2024 от 24.06.2024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52304,0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52304,0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1694,6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1694,6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50609,4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50609,4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поликлинического отделения N 2 ГБУ РО "Городская поликлиника"</w:t>
            </w:r>
            <w:r>
              <w:t xml:space="preserve"> в г. Новочеркасске, расположенного по адресу: Ростовская область, г. Новочеркасск, пр-кт Ермака, 57/58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61-1-1-2-078639-2024 от 12.12.2024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40106,0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1299,4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38806,6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поликлинического отделения N 3 ГБУ РО "Городская поликлиника"</w:t>
            </w:r>
            <w:r>
              <w:t xml:space="preserve"> в г. Новочеркасске, расположенного по адресу: Ростовская область, г. Новочеркасск, пр-кт Баклановский, 154/2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61-1-1-2-058741-2024 от 04.10.2024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12764,0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12764,0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413,6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413,6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12350,4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12350,4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2.39.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поликлинического отделения ГБУ РО "ГБ N 3"</w:t>
            </w:r>
            <w:r>
              <w:t xml:space="preserve"> в г. Новочеркасске, расположенного по адресу: Ростовская обл., г. Новочеркасск, ул. С.В. Мацоты, 28, литер Б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61-1-1-2-070565-2024 от 27.11.2024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12183,0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394,7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11788,3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ГБУ РО "ГП N 16"</w:t>
            </w:r>
            <w:r>
              <w:t xml:space="preserve"> в г. Ростове-на-Дону, расположенного по адресу: г. Ростов-на-Дону, пр. Космонавтов, 6/1 (внутренние помещения)"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61-1-1-2-057604-2022 от 12.08.2022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108223,0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51623,0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56600,0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3506,4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1672,6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1833,8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104716,6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49950,4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54766,2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фасадов и архитектурной подсветки объекта культурного наследия регионального значения "</w:t>
            </w:r>
            <w:r>
              <w:t>Доходный дом Н.И. Токарева" по адресу: г. Ростов-на-Дону, ул. Большая Садовая, 106/46, пр. Чехова, литер А (Реставрация и приспособление для современного использования)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61-1-1-2-054265-2024 от 16.09.2024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29341,0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29341,0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950,6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950,6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28390,4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28390,4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ГБУ РО "Городская поликлиника N 12" в г. Ростове-на-Дону"</w:t>
            </w:r>
            <w:r>
              <w:t xml:space="preserve"> по адресу: Ростовская область, г. Ростов-на-Дону, ул. Ларина, 6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61-1-1-2-047029-2024 от 15.08.2024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34185,0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34185,0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1107,6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1107,6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33077,4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33077,4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2.43.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здания Литер А кадастровый номер: 61:44:0032001:24 ГБУ РО "ДГБ N 1"</w:t>
            </w:r>
            <w:r>
              <w:t xml:space="preserve"> в г. Ростове-на-Дону по адресу: г. Ростов-на-Дону, пл. Толстого, 17/1, Консультативно-диагностическое отделение N 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148-138-2023 от 17.07.2023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58276,0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58276,0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1888,1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1888,1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56387,9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56387,9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2.44.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МБУЗ "ГБ N 4 г. Ростов-на-Дону"</w:t>
            </w:r>
            <w:r>
              <w:t xml:space="preserve"> (литеры А, А1, А2, литер Б, литер З), по адресу: г. Ростов-на-Дону, пр. Богатяновский Спуск, 27/160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61-1-1-2-014102-2022 от 14.03.2022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76875,2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76875,2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2490,8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2490,8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74384,4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2.45.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"ГП N 1" в г. Шахты, по адресу: Ростовская область, г. Шахты, пр-кт Пушкина, 13а (в том числе работы по реставрации и приспособлению для современного использования объекта культурного наследия "Здание общественного назначе</w:t>
            </w:r>
            <w:r>
              <w:t xml:space="preserve">ния" по адресу: Ростовская область, г. Шахты, пр-кт Пушкина, 13а, литеры А, А1)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</w:t>
            </w:r>
            <w:r>
              <w:t>-1-1-2-012496-2024 от 21.03.2024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63473,0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35473,0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28000,0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2056,5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1149,3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907,2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61416,5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34323,7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27092,8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2.46.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зданий ГБУ РО "ГП N 5" в г. Шахты, по адресу: Ростовская область, г. Шахты, пер. Минский, 1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61-1-1-2-059117-2023 от 02.10.2023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50227,1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50227,1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1627,3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1627,3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48599,8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48599,8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2.47.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зданий ГБУ РО "ГП N 2" в г. Шахты, по адресу: Ростовская область, г. Шахты, ул. Шурфовая, 99-а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61-1-1-2-001165-2024 от 17.01.2024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28442,0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28442,0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921,5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921,5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27520,5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27520,5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2.48.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административно-лечебного корпуса МБУЗ "Городская поликлиника N 1"</w:t>
            </w:r>
            <w:r>
              <w:t xml:space="preserve">, расположенного по адресу: г. Таганрог, ул. Пархоменко, 15-А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61-1-1-2-056098-2021</w:t>
            </w:r>
            <w:r>
              <w:t xml:space="preserve"> от 29.09.2021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19198,0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19198,0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622,0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622,0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18576,0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18576,0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2.49.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поликлинического отделения N 1 (взрослое) Муниципальное бюджетное учреждение здравоохранения "Центральная городская больница" г. Батайска Ростовской области, расположенного по адресу: г. Батайск, ул. Куйбышева 136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61-1-1-2-094541-2022 от 29.12.2022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15383,5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15383,5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14885,1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14885,1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2.50.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 xml:space="preserve">Капитальный ремонт здания лечебного корпуса N 1 и котельной на земельном участке, расположенном по адресу: Ростовская область, г. Константиновск, ул. 25 Октября, 47 </w:t>
            </w:r>
            <w:hyperlink w:anchor="P19253" w:tooltip="&lt;*&gt; Выполнение работ осуществляется путем выборочного капитального ремонта с учетом выделенных лимитов бюджетных сред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61-1-1-2-007699-2021 от 20.02.2021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17500,8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17500,8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567,0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16933,8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16933,8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2.51.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участковой больницы по адресу Ростовская обл., Целинский р-н, с. Средний Егорлык, ул. Школьная N 11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61-1-1-2-083771-2021 от 27.12.2021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12871,2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12871,2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417,0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417,0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12454,2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12454,2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79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2.52.</w:t>
            </w:r>
          </w:p>
        </w:tc>
        <w:tc>
          <w:tcPr>
            <w:tcW w:w="3288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Новобатайской врачебной амбулатории по адресу: Ростовская область, Кагальницкий район, с. Новобатайск, ул. Ленина, 51</w:t>
            </w:r>
          </w:p>
        </w:tc>
        <w:tc>
          <w:tcPr>
            <w:tcW w:w="179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559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61-1-1-2-069011-2021 от 22.11.2021</w:t>
            </w:r>
          </w:p>
        </w:tc>
        <w:tc>
          <w:tcPr>
            <w:tcW w:w="124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5855,5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5855,5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189,7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189,7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5665,8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5665,8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843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74"/>
          <w:footerReference w:type="default" r:id="rId375"/>
          <w:headerReference w:type="first" r:id="rId376"/>
          <w:footerReference w:type="first" r:id="rId37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--------------------------------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19" w:name="P19253"/>
      <w:bookmarkEnd w:id="19"/>
      <w:r>
        <w:t>&lt;*&gt; Выполнение работ осуществляется путем выборочного капитального ремонта с учетом выделенных лимитов бюджетных средств.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Наименования инвестиционных проектов приведены в соответствии с заключениями проектной документации.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минстрой РО - министерство строительства, архитектуры и терри</w:t>
      </w:r>
      <w:r>
        <w:t>ториального развития Ростовской области.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1"/>
      </w:pPr>
      <w:r>
        <w:t>Приложение N 2</w:t>
      </w:r>
    </w:p>
    <w:p w:rsidR="008E353E" w:rsidRDefault="004231C9">
      <w:pPr>
        <w:pStyle w:val="ConsPlusNormal0"/>
        <w:jc w:val="right"/>
      </w:pPr>
      <w:r>
        <w:t>к государственной программе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"Развитие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20" w:name="P19271"/>
      <w:bookmarkEnd w:id="20"/>
      <w:r>
        <w:t>ПЕРЕЧЕНЬ</w:t>
      </w:r>
    </w:p>
    <w:p w:rsidR="008E353E" w:rsidRDefault="004231C9">
      <w:pPr>
        <w:pStyle w:val="ConsPlusTitle0"/>
        <w:jc w:val="center"/>
      </w:pPr>
      <w:r>
        <w:t>ИНВЕСТИЦИОННЫХ ПРОЕКТОВ (ОБЪЕКТОВ КАПИТАЛЬНОГО</w:t>
      </w:r>
    </w:p>
    <w:p w:rsidR="008E353E" w:rsidRDefault="004231C9">
      <w:pPr>
        <w:pStyle w:val="ConsPlusTitle0"/>
        <w:jc w:val="center"/>
      </w:pPr>
      <w:r>
        <w:t>СТРОИТЕЛЬСТВА, РЕКОНСТРУКЦИ</w:t>
      </w:r>
      <w:r>
        <w:t>И И КАПИТАЛЬНОГО РЕМОНТА,</w:t>
      </w:r>
    </w:p>
    <w:p w:rsidR="008E353E" w:rsidRDefault="004231C9">
      <w:pPr>
        <w:pStyle w:val="ConsPlusTitle0"/>
        <w:jc w:val="center"/>
      </w:pPr>
      <w:r>
        <w:t>НАХОДЯЩИХСЯ В МУНИЦИПАЛЬНОЙ СОБСТВЕННОСТИ)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8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от 31.03.2025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379"/>
          <w:footerReference w:type="default" r:id="rId380"/>
          <w:headerReference w:type="first" r:id="rId381"/>
          <w:footerReference w:type="first" r:id="rId3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339"/>
        <w:gridCol w:w="1795"/>
        <w:gridCol w:w="2551"/>
        <w:gridCol w:w="1573"/>
        <w:gridCol w:w="2094"/>
        <w:gridCol w:w="1958"/>
        <w:gridCol w:w="1113"/>
        <w:gridCol w:w="1113"/>
        <w:gridCol w:w="1034"/>
      </w:tblGrid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4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Номер и дата положительного заключения экспертизы проектной документации о достоверности определения сметной стоимости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Срок ввода в эксплуатацию</w:t>
            </w:r>
          </w:p>
        </w:tc>
        <w:tc>
          <w:tcPr>
            <w:tcW w:w="215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Источник финансирования</w:t>
            </w:r>
          </w:p>
        </w:tc>
        <w:tc>
          <w:tcPr>
            <w:tcW w:w="153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Сметная стоимость в ценах соответствующих лет (тыс. рублей)</w:t>
            </w:r>
          </w:p>
        </w:tc>
        <w:tc>
          <w:tcPr>
            <w:tcW w:w="3402" w:type="dxa"/>
            <w:gridSpan w:val="3"/>
          </w:tcPr>
          <w:p w:rsidR="008E353E" w:rsidRDefault="004231C9">
            <w:pPr>
              <w:pStyle w:val="ConsPlusNormal0"/>
              <w:jc w:val="center"/>
            </w:pPr>
            <w:r>
              <w:t>Объем бюджетных ассигнований по годам реализации государственной программы (тыс. рублей)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</w:tr>
      <w:tr w:rsidR="008E353E">
        <w:tc>
          <w:tcPr>
            <w:tcW w:w="15874" w:type="dxa"/>
            <w:gridSpan w:val="10"/>
          </w:tcPr>
          <w:p w:rsidR="008E353E" w:rsidRDefault="004231C9">
            <w:pPr>
              <w:pStyle w:val="ConsPlusNormal0"/>
              <w:jc w:val="center"/>
            </w:pPr>
            <w:r>
              <w:t>Государственная программа Ростовской области "Развитие здравоохранения"</w:t>
            </w:r>
          </w:p>
        </w:tc>
      </w:tr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895604,0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156738,4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605698,7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762186,7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130116,3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507725,1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местный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133417,3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26622,1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97973,6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3061" w:type="dxa"/>
            <w:gridSpan w:val="2"/>
            <w:vMerge w:val="restart"/>
          </w:tcPr>
          <w:p w:rsidR="008E353E" w:rsidRDefault="004231C9">
            <w:pPr>
              <w:pStyle w:val="ConsPlusNormal0"/>
            </w:pPr>
            <w:r>
              <w:t>Итого по объектам капитального строительства и реконструкции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383641,0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50351,0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200123,1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358287,9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47027,8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186914,8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местный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25353,1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3323,2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13208,3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3061" w:type="dxa"/>
            <w:gridSpan w:val="2"/>
            <w:vMerge w:val="restart"/>
          </w:tcPr>
          <w:p w:rsidR="008E353E" w:rsidRDefault="004231C9">
            <w:pPr>
              <w:pStyle w:val="ConsPlusNormal0"/>
            </w:pPr>
            <w:r>
              <w:t>Итого по объектам капитального ремонта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511963,0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106387,4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405575,6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403898,8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83088,5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320810,3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местный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108064,2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23298,9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84765,3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gridSpan w:val="2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15874" w:type="dxa"/>
            <w:gridSpan w:val="10"/>
          </w:tcPr>
          <w:p w:rsidR="008E353E" w:rsidRDefault="004231C9">
            <w:pPr>
              <w:pStyle w:val="ConsPlusNormal0"/>
              <w:jc w:val="center"/>
            </w:pPr>
            <w:r>
              <w:t>1. Региональный проект "Укрепление материально-технической базы учреждений"</w:t>
            </w:r>
          </w:p>
        </w:tc>
      </w:tr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7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895604,0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156738,4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605698,7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762186,7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130116,3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507725,1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местный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133417,3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26622,1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97973,6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37" w:type="dxa"/>
            <w:vMerge w:val="restart"/>
          </w:tcPr>
          <w:p w:rsidR="008E353E" w:rsidRDefault="004231C9">
            <w:pPr>
              <w:pStyle w:val="ConsPlusNormal0"/>
            </w:pPr>
            <w:r>
              <w:t>Капитальный ремонт МБУЗ "Городская больница N 3" по ул. Юности, 1 в г. Новочеркасске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минздрав РО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61-1-1118-19 от 05.11.2019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511963,0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106387,4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405575,6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403898,8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83088,5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320810,3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местный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108064,2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23298,9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84765,3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62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37" w:type="dxa"/>
            <w:vMerge w:val="restart"/>
          </w:tcPr>
          <w:p w:rsidR="008E353E" w:rsidRDefault="004231C9">
            <w:pPr>
              <w:pStyle w:val="ConsPlusNormal0"/>
            </w:pPr>
            <w:r>
              <w:t>Строительство детской поликлиники в г. Красный Сулин Ростовской области</w:t>
            </w:r>
          </w:p>
        </w:tc>
        <w:tc>
          <w:tcPr>
            <w:tcW w:w="1814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минстрой РО</w:t>
            </w:r>
          </w:p>
        </w:tc>
        <w:tc>
          <w:tcPr>
            <w:tcW w:w="272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 61-1-1-3-041455-2021 от 27.07.2021</w:t>
            </w:r>
          </w:p>
        </w:tc>
        <w:tc>
          <w:tcPr>
            <w:tcW w:w="119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всего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383641,0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50351,0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200123,1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358287,9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47027,8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186914,8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местный бюджет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25353,1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3323,2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13208,3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межбюджетные трансферты федерального бюджета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2154" w:type="dxa"/>
          </w:tcPr>
          <w:p w:rsidR="008E353E" w:rsidRDefault="004231C9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383"/>
          <w:footerReference w:type="default" r:id="rId384"/>
          <w:headerReference w:type="first" r:id="rId385"/>
          <w:footerReference w:type="first" r:id="rId38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Примечания: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 Наименования инвестиционных проектов приведены в соответствии с заключениями проектной документации.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2. Используемые сокращения: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минздрав РО - министерство здравоохранения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минстрой РО - министерство строительства, архитектуры и территориального развития Ростовской области.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 X - данные ячейки не заполняются.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1"/>
      </w:pPr>
      <w:r>
        <w:t>Приложение N 3</w:t>
      </w:r>
    </w:p>
    <w:p w:rsidR="008E353E" w:rsidRDefault="004231C9">
      <w:pPr>
        <w:pStyle w:val="ConsPlusNormal0"/>
        <w:jc w:val="right"/>
      </w:pPr>
      <w:r>
        <w:t>к государственной программе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"Развитие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21" w:name="P19488"/>
      <w:bookmarkEnd w:id="21"/>
      <w:r>
        <w:t>ПОРЯДОК</w:t>
      </w:r>
    </w:p>
    <w:p w:rsidR="008E353E" w:rsidRDefault="004231C9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8E353E" w:rsidRDefault="004231C9">
      <w:pPr>
        <w:pStyle w:val="ConsPlusTitle0"/>
        <w:jc w:val="center"/>
      </w:pPr>
      <w:r>
        <w:t>БЮДЖЕТА МЕСТНЫМ БЮДЖЕТАМ И ПРАВИЛА ИХ ПРЕДОСТАВЛЕНИЯ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7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от 31.03.2025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1. Настоящий порядок устанавливает правила и условия предоставления и распределения субсидий, а также методику распределения иных межбюджетных трансфертов из областного бюджета местным бюджетам и правила их предоставления.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2" w:name="P19496"/>
      <w:bookmarkEnd w:id="22"/>
      <w:r>
        <w:t>2. Субсидии местным бюджетам в це</w:t>
      </w:r>
      <w:r>
        <w:t>лях софинансирования расходных обязательств, возникающих при выполнении полномочий органов местного самоуправления по вопросам местного значения (далее - субсидия), в целях софинансирования особо важных и (или) контролируемых Правительством Ростовской обла</w:t>
      </w:r>
      <w:r>
        <w:t>сти объектов предоставляются по капитальному ремонту, подключению (технологическому присоединению) к сетям инженерно-технического обеспечения (включая разработку проектной документации), строительству (реконструкции) муниципальных объектов здравоохранения.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 Условия предоставления и методика расчета субсидий устанавливаются следующим образом.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Обязательными условиями предоставления субсидии местным бюджетам являются: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наличие муниципальных программ, утвержденных в установленном порядке и предусматривающих ср</w:t>
      </w:r>
      <w:r>
        <w:t xml:space="preserve">едства местных бюджетов, направляемые на софинансирование расходов по объектам и направлениям в соответствии с </w:t>
      </w:r>
      <w:hyperlink r:id="rId388" w:tooltip="Постановление Правительства РО от 28.12.2011 N 302 (ред. от 27.01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>
          <w:rPr>
            <w:color w:val="0000FF"/>
          </w:rPr>
          <w:t>постановлением</w:t>
        </w:r>
      </w:hyperlink>
      <w:r>
        <w:t xml:space="preserve"> Правительства Ростов</w:t>
      </w:r>
      <w:r>
        <w:t>ской области от 28.12.2011 N 302 "Об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наличие в правовых акт</w:t>
      </w:r>
      <w:r>
        <w:t xml:space="preserve">ах представительных органов муниципальных образований о местных бюджетах средств местных бюджетов, направляемых на софинансирование расходов по объектам и направлениям в соответствии с </w:t>
      </w:r>
      <w:hyperlink r:id="rId389" w:tooltip="Постановление Правительства РО от 28.12.2011 N 302 (ред. от 27.01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28.12.2011 N 302;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</w:t>
      </w:r>
      <w:r>
        <w:t>ния субсидий, закрепленных за соответствующими главными администраторами доходов местных бюджетов;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наличие утвержденной проектной документации на строительство, реконструкцию, капитальный ремонт, подключение (технологическое присоединение) к сетям инженерн</w:t>
      </w:r>
      <w:r>
        <w:t>о-технического обеспечения (включая разработку проектной документации) объектов муниципальной собственности, на софинансирование которых предоставляются субсидии;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подтверждение права муниципальной собственности на соответствующие объекты, отсутствие обреме</w:t>
      </w:r>
      <w:r>
        <w:t>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возврат муниципальными образованиями в Ростовской области средств в областной бюджет в случае, если допущены нарушения обязательств, предусмотренных соглашением о предоставлении субсидий, заключенным между главным распорядителем средств областного бюджета </w:t>
      </w:r>
      <w:r>
        <w:t>и администрацией муниципального образования в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предоставление субсидий бюджетам муниципальных районов и городских округов в Ростовской области осуществляется на основании соглашений.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 Определение потребности в средствах субсидии осущес</w:t>
      </w:r>
      <w:r>
        <w:t>твляется в следующем порядке.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Формирование перечня объектов, подлежащих капитальному ремонту, подключению (технологическому присоединению) к сетям инженерно-технического обеспечения (включая разработку проектной документации) осуществляется на основании ус</w:t>
      </w:r>
      <w:r>
        <w:t>тановленных министерством здравоохранения Ростовской области единых критериев отбора муниципальных объектов здравоохранения: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переходящие объекты, финансирование капитального ремонта, подключение (технологическое присоединение) к сетям инженерно-техническог</w:t>
      </w:r>
      <w:r>
        <w:t>о обеспечения (включая разработку проектной документации) которых осуществляется за счет средств областного бюджета;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наличие разработанной в установленном порядке проектной документации, которая имеет положительное заключение экспертизы проектной документа</w:t>
      </w:r>
      <w:r>
        <w:t>ции о достоверности определения сметной стоимости строительства;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первоочередность необходимости проведения работ, которая определяется комиссией министерства здравоохранения Ростовской области (далее - минздрав РО) и министерства строительства, архитектуры</w:t>
      </w:r>
      <w:r>
        <w:t xml:space="preserve"> и территориального развития Ростовской области (далее - министерство строительства РО).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Определение объема потребности в субсидии на проведение капитального ремонта объектов здравоохранения осуществляется исходя из заявок администраций муниципальных образ</w:t>
      </w:r>
      <w:r>
        <w:t>ований в Ростовской области, составленных на основании потребности.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Расчет объема субсидий на проведение капитального ремонта на текущий финансовый год i-му муниципальному образованию в Ростовской области рассчитывается по формуле: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center"/>
      </w:pPr>
      <w:r>
        <w:t>Smoi (кап.рем.) = Cmakc</w:t>
      </w:r>
      <w:r>
        <w:t>i (кап.рем.) x Уioб / 100,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где Smoi (кап.рем.) - объем субсидии, предоставляемой i-му муниципальному образованию в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Cmakci (кап.рем.) - начальная максимальная цена муниципального контракта на проведение капитального ремонта, рассчитанна</w:t>
      </w:r>
      <w:r>
        <w:t xml:space="preserve">я в соответствии с </w:t>
      </w:r>
      <w:hyperlink r:id="rId390" w:tooltip="Постановление Правительства РО от 04.10.2012 N 945 (ред. от 13.09.2024) &quot;Об утверждении Порядка организации и финансирования из областного бюджета работ по строительству, реконструкции, капитальному ремонту, сносу объектов капитального строительства, выполнени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04.10.2012 N 945 "Об утверждении Порядка организации и финансирования из обл</w:t>
      </w:r>
      <w:r>
        <w:t>астного бюджета работ по строительству, реконструкции, капитальному ремонту объектов, выполнению мероприятий по благоустройству территории, а также ремонту автомобильных дорог";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Уioб - уровень софинансирования из областного бюджета субсидий бюджетам муници</w:t>
      </w:r>
      <w:r>
        <w:t xml:space="preserve">пальных образований в Ростовской области на текущий финансовый год, утвержденный </w:t>
      </w:r>
      <w:hyperlink r:id="rId391" w:tooltip="Постановление Правительства РО от 28.12.2011 N 302 (ред. от 27.01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28.12.2011 N 3</w:t>
      </w:r>
      <w:r>
        <w:t>02, выраженный в процентах.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Определение объема потребности в субсидии на подключение (технологическое присоединение) к сетям инженерно-технического обеспечения (включая разработку проектной документации) объектов здравоохранения осуществляется исходя из заявок администраций муниципал</w:t>
      </w:r>
      <w:r>
        <w:t>ьных образований в Ростовской области, составленных на основании потребности.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Расчет объема субсидий на подключение (технологическое присоединение) к сетям инженерно-технического обеспечения (включая разработку проектной документации) на текущий финансовый</w:t>
      </w:r>
      <w:r>
        <w:t xml:space="preserve"> год i-му муниципальному образованию в Ростовской области рассчитывается по формуле: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center"/>
      </w:pPr>
      <w:r>
        <w:t>Smoi (тех. прис.) = Cmakci (тех. прис.) x Уioб / 100,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где Smoi (тех. прис.) - объем субсидии, предоставляемой i-му муниципальному образованию в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Cmakc</w:t>
      </w:r>
      <w:r>
        <w:t xml:space="preserve">i (тех. прис.) - начальная максимальная цена муниципального контракта на подключение (технологическое присоединение) к сетям инженерно-технического обеспечения (включая разработку проектной документации), рассчитанная в соответствии с </w:t>
      </w:r>
      <w:hyperlink r:id="rId392" w:tooltip="Постановление Правительства РО от 04.10.2012 N 945 (ред. от 13.09.2024) &quot;Об утверждении Порядка организации и финансирования из областного бюджета работ по строительству, реконструкции, капитальному ремонту, сносу объектов капитального строительства, выполнени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04.10.2012 N 945 "Об утверждении Порядка организации и финансирования из областного бюджета работ по строительству, </w:t>
      </w:r>
      <w:r>
        <w:t>реконструкции, капитальному ремонту объектов, выполнению мероприятий по благоустройству территории, а также ремонту автомобильных дорог";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Уioб - уровень софинансирования из областного бюджета субсидий бюджетам муниципальных образований в Ростовской области</w:t>
      </w:r>
      <w:r>
        <w:t xml:space="preserve"> на текущий финансовый год, утвержденный </w:t>
      </w:r>
      <w:hyperlink r:id="rId393" w:tooltip="Постановление Правительства РО от 28.12.2011 N 302 (ред. от 27.01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28.12.2011 N 302, выраженный в процентах.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Определение </w:t>
      </w:r>
      <w:r>
        <w:t>объема потребности в субсидии на строительство (реконструкцию) объектов здравоохранения осуществляется исходя из заявок муниципальных образований, составленных на основании потребности.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Расчет объема субсидий на строительство (реконструкцию) объектов здрав</w:t>
      </w:r>
      <w:r>
        <w:t>оохранения на текущий финансовый год i-му муниципальному образованию рассчитывается по формуле: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center"/>
      </w:pPr>
      <w:r>
        <w:t>Smoi (стр.) = Cmakci (стр.) x Уioб / 100,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где Smoi (стр.) - объем субсидии, предоставляемой i-му муниципальному образованию;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Cmakci (стр.) - начальная максимальная цена муниципального контракта на выполнение строительно-монтажных (ремонтных) работ, рассчитанная в соответствии с </w:t>
      </w:r>
      <w:hyperlink r:id="rId394" w:tooltip="Постановление Правительства РО от 04.10.2012 N 945 (ред. от 13.09.2024) &quot;Об утверждении Порядка организации и финансирования из областного бюджета работ по строительству, реконструкции, капитальному ремонту, сносу объектов капитального строительства, выполнени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04.10.2012 N 945 "Об утверждении Порядка организации и финансирования из областного бюджета работ по строительству, реконструкции, капитальному ремонту, сносу объектов капитального строительства, в</w:t>
      </w:r>
      <w:r>
        <w:t>ыполнению мероприятий по благоустройству территории, а также ремонту автомобильных дорог";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Уioб - уровень софинансирования расходов по направлениям в соответствии с </w:t>
      </w:r>
      <w:hyperlink r:id="rId395" w:tooltip="Постановление Правительства РО от 28.12.2011 N 302 (ред. от 27.01.2025) &quot;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28.12.2011 N 302 на финансовый год, в котором осуществляется распределение субсидий.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5. Расходование средств осуществляется минздравом РО и министерством строительства РО (далее - минист</w:t>
      </w:r>
      <w:r>
        <w:t xml:space="preserve">ерства) в установленном для исполнения областного бюджета порядке на основании бюджетной росписи областного бюджета в пределах выделенных ассигнований на очередной финансовый год при соблюдении условий предоставления субсидий, предусмотренных </w:t>
      </w:r>
      <w:hyperlink r:id="rId396" w:tooltip="Постановление Правительства РО от 30.08.2012 N 834 (ред. от 30.09.2024) &quot;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">
        <w:r>
          <w:rPr>
            <w:color w:val="0000FF"/>
          </w:rPr>
          <w:t>постановлением</w:t>
        </w:r>
      </w:hyperlink>
      <w:r>
        <w:t xml:space="preserve"> Правительства Ростовской области от 30.08.2012 N 834 "О формировании, предоставлении и распределении субсидий из областного бюджета местным бюдж</w:t>
      </w:r>
      <w:r>
        <w:t>етам и порядке предоставления иных межбюджетных трансфертов из областного бюджета местным бюджетам", а также обязательств по соглашениям, заключенным в соответствии с указанным постановлением. Средства зачисляются на счета бюджетов муниципальных образовани</w:t>
      </w:r>
      <w:r>
        <w:t>й в Ростовской области с отражением их в доходах местных бюджетов.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Кассовая заявка на предстоящий месяц представляется в министерства за 20 рабочих дней до конца месяца, предшествующего планируемому, к финансированию. Заявка представляется ежемесячно по ус</w:t>
      </w:r>
      <w:r>
        <w:t>тановленной министерствами форме.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Министерства направляют кассовую заявку о потребности в средствах в министерство финансов Ростовской области по установленной форме и в установленные сроки. Министерства осуществляют перечисление средств администрациям мун</w:t>
      </w:r>
      <w:r>
        <w:t>иципальных образований в Ростовской области на счета администраторов доходов бюджета после получения документов - оснований принятия денежного обязательства.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6. Администратор доходов в срок до 5-го числа месяца, следующего за отчетным, представляет в минис</w:t>
      </w:r>
      <w:r>
        <w:t xml:space="preserve">терства отчет о расходах бюджета по направлениям, указанным в </w:t>
      </w:r>
      <w:hyperlink w:anchor="P19496" w:tooltip="2. Субсидии местным бюджетам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 (далее - субсидия), в целях софинансирования особо важных и (или) контролируемых П">
        <w:r>
          <w:rPr>
            <w:color w:val="0000FF"/>
          </w:rPr>
          <w:t>пункте 2</w:t>
        </w:r>
      </w:hyperlink>
      <w:r>
        <w:t xml:space="preserve"> настоящего приложения.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7. Министерства осуществляют контроль за целевым и эффективным использованием средств по следующим направлениям: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софинансир</w:t>
      </w:r>
      <w:r>
        <w:t>ование капитального ремонта муниципальных объектов здравоохранения;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софинансирование расходов на строительство (реконструкцию) объектов здравоохранения;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софинансирование на подключение (технологическое присоединение) к сетям инженерно-технического обеспече</w:t>
      </w:r>
      <w:r>
        <w:t>ния (включая разработку проектной документации).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1"/>
      </w:pPr>
      <w:r>
        <w:t>Приложение N 4</w:t>
      </w:r>
    </w:p>
    <w:p w:rsidR="008E353E" w:rsidRDefault="004231C9">
      <w:pPr>
        <w:pStyle w:val="ConsPlusNormal0"/>
        <w:jc w:val="right"/>
      </w:pPr>
      <w:r>
        <w:t>к государственной программе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"Развитие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23" w:name="P19553"/>
      <w:bookmarkEnd w:id="23"/>
      <w:r>
        <w:t>ПОЛОЖЕНИЕ</w:t>
      </w:r>
    </w:p>
    <w:p w:rsidR="008E353E" w:rsidRDefault="004231C9">
      <w:pPr>
        <w:pStyle w:val="ConsPlusTitle0"/>
        <w:jc w:val="center"/>
      </w:pPr>
      <w:r>
        <w:t>ОБ ОРГАНИЗАЦИИ РАБОТЫ И ПОРЯДКЕ РАСХОДОВАНИЯ</w:t>
      </w:r>
    </w:p>
    <w:p w:rsidR="008E353E" w:rsidRDefault="004231C9">
      <w:pPr>
        <w:pStyle w:val="ConsPlusTitle0"/>
        <w:jc w:val="center"/>
      </w:pPr>
      <w:r>
        <w:t>СРЕДСТВ ПО РАЗВИТИЮ КАДРОВЫХ РЕСУРСОВ В ЗДРАВООХРАНЕНИИ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7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от 31.03.2025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1. Общие положения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1.1. Настоящее Положение определяет принципы организации работы и порядок расходования средств на развитие кадровых ресурсов в здравоохранении в целях реализации следующих мероприятий по: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1.1.1. Повышению квалификации и переподготовки медицинских и фармаце</w:t>
      </w:r>
      <w:r>
        <w:t>втических работников.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1.1.2. Социальной поддержке отдельных категорий медицинских работников.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1.1.3. Осуществлению выплат стимулирующего характера отдельным категориям медицинских и иных работников.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1.2. Финансирование мероприятий осуществляется в пределах</w:t>
      </w:r>
      <w:r>
        <w:t xml:space="preserve"> бюджетных ассигнований, предусмотренных министерству здравоохранения Ростовской области (далее - минздрав РО) на текущий финансовый год.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1.3. Контроль за использованием средств, предусмотренных на реализацию мероприятий, осуществляется в соответствии с де</w:t>
      </w:r>
      <w:r>
        <w:t>йствующим законодательством.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2. Повышение квалификации</w:t>
      </w:r>
    </w:p>
    <w:p w:rsidR="008E353E" w:rsidRDefault="004231C9">
      <w:pPr>
        <w:pStyle w:val="ConsPlusTitle0"/>
        <w:jc w:val="center"/>
      </w:pPr>
      <w:r>
        <w:t>и переподготовка медицинских и фармацевтических работников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2.1. Финансирование расходов государственных медицинских организаций на повышение квалификации и переподготовку медицинских и фармацевтическ</w:t>
      </w:r>
      <w:r>
        <w:t>их работников (оплата суточных расходов, расходов за найм жилых помещений, оплата проездных документов, оплата образовательным организациям за профессиональную переподготовку и повышение квалификации медицинских и фармацевтических работников) (далее - рабо</w:t>
      </w:r>
      <w:r>
        <w:t>тников) осуществляется за счет средств областного бюджета путем перечисления средств на лицевые счета, открытые государственными медицинскими организациями в министерстве финансов Ростовской области, в пределах лимитов бюджетных обязательств.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Расходование </w:t>
      </w:r>
      <w:r>
        <w:t>средств осуществляется государственными медицинскими организациями в соответствии с квотами на мероприятия, утвержденными минздравом РО.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Государственные областные медицинские организации (далее - медицинские организации) самостоятельно заключают договоры с</w:t>
      </w:r>
      <w:r>
        <w:t xml:space="preserve"> образовательными организациями, производят оплату профессиональной переподготовки и повышения квалификации работников за счет средств областного бюджета и собственных средств.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Оплата командировочных расходов и суточных расходов работникам государственных </w:t>
      </w:r>
      <w:r>
        <w:t>медицинских организаций производится в соответствии с действующим законодательством.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Государственные медицинские организации ежеквартально представляют в минздрав РО отчет о целевом использовании средств.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 случае образования остатков на счетах государстве</w:t>
      </w:r>
      <w:r>
        <w:t>нных медицинских организаций в конце финансового года целевые средства подлежат возврату на лицевой счет минздрава РО.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3. Социальная поддержка</w:t>
      </w:r>
    </w:p>
    <w:p w:rsidR="008E353E" w:rsidRDefault="004231C9">
      <w:pPr>
        <w:pStyle w:val="ConsPlusTitle0"/>
        <w:jc w:val="center"/>
      </w:pPr>
      <w:r>
        <w:t>отдельных категорий медицинских работников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3.1. Отдельным категориям медицинских работников, работающих в медиц</w:t>
      </w:r>
      <w:r>
        <w:t>инских организациях, расположенных на территории Ростовской области, предоставляются следующие меры социальной поддержки: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4" w:name="P19583"/>
      <w:bookmarkEnd w:id="24"/>
      <w:r>
        <w:t>3.1.1. Единовременные компенсационные выплаты медицинским работникам (врачам, фельдшерам, а также акушеркам и медицинским сестрам фель</w:t>
      </w:r>
      <w:r>
        <w:t>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</w:t>
      </w:r>
      <w:r>
        <w:t>ипа, либо города с населением до 50 тыс. человек (далее - единовременные компенсационные выплаты).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3.1.2. Единовременные выплаты медицинским работникам (врачам), трудоустроившимся в медицинские организации "угледобывающих территорий"</w:t>
      </w:r>
      <w:r>
        <w:t xml:space="preserve"> (далее - единовременные выплаты).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3.1.3. Дополнительные ежемесячные выплаты гражданам (студентам и ординаторам), поступившим в организацию, осуществляющую образовательную деятельность, на обучение по программам высшего образования специалитета и ординатур</w:t>
      </w:r>
      <w:r>
        <w:t>ы в рамках договора о целевом обучении.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3.2. Порядок предоставления единовременных компенсационных выплат: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5" w:name="P19587"/>
      <w:bookmarkEnd w:id="25"/>
      <w:r>
        <w:t>3.2.1. Единовременные компенсационные выплаты предоставляются за счет средств федерального бюджета, а также за счет средств областного бюджета, исход</w:t>
      </w:r>
      <w:r>
        <w:t>я из уровней софинансирования и объемов бюджетных ассигнований, предусмотренных минздраву РО на указанные цели.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Единовременные компенсационные выплаты предоставляются медицинским работникам (врачам, фельдшерам, а также акушеркам и медицинским сестрам фельд</w:t>
      </w:r>
      <w:r>
        <w:t>шерских здравпунктов и фельдшерско-акушерских пунктов, врачебных амбулаторий, центров (отделений) общей врачебной практики (семейной медицины), являющимся гражданами Российской Федерации, не имеющим неисполненных финансовых обязательств по договору о целев</w:t>
      </w:r>
      <w:r>
        <w:t>ом обучении (за исключением медицинских организаций с укомплектованностью штата менее 60 процентов), прибывшим (переехавшим) на работу в сельские населенные пункты либо рабочие поселки, либо поселки городского типа, либо города с населением до 50 тыс. чело</w:t>
      </w:r>
      <w:r>
        <w:t xml:space="preserve">век и заключившим трудовой договор с медицинской организацией на условиях полного рабочего дня с продолжительностью рабочего времени, установленной в соответствии со </w:t>
      </w:r>
      <w:hyperlink r:id="rId398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статьей 350</w:t>
        </w:r>
      </w:hyperlink>
      <w:r>
        <w:t xml:space="preserve"> Трудового кодекса Российской Федерации, с выполнением трудовой функции на </w:t>
      </w:r>
      <w:r>
        <w:t>должности, включенной в перечень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на очередной финансовый год (программный ре</w:t>
      </w:r>
      <w:r>
        <w:t>естр должностей), утвержденный минздравом РО на основании утвержденного Министерством здравоохранения Российской Федерации примерного перечня должностей медицинских работников в медицинских организациях и их структурных подразделениях, при замещении которы</w:t>
      </w:r>
      <w:r>
        <w:t>х осуществляются единовременные компенсационные выплаты на очередной финансовый год (далее - программный реестр должностей), в размере: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6" w:name="P19589"/>
      <w:bookmarkEnd w:id="26"/>
      <w:r>
        <w:t>1,5 млн рублей для врачей и 0,75 млн рублей для фельдшеров, а также акушерок и медицинских сестер фельдшерских здравпунк</w:t>
      </w:r>
      <w:r>
        <w:t xml:space="preserve">тов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 либо рабочие поселки, либо поселки городского типа, расположенные </w:t>
      </w:r>
      <w:r>
        <w:t>на удаленных и труднодоступных территориях, перечень которых утверждается Правительством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7" w:name="P19590"/>
      <w:bookmarkEnd w:id="27"/>
      <w:r>
        <w:t>1 млн рублей для врачей и 0,5 млн рублей для фельдшеров, а также акушерок и медицинских сестер фельдшерских здравпунктов и фельдшерско-акушерских п</w:t>
      </w:r>
      <w:r>
        <w:t xml:space="preserve">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 либо рабочие поселки, либо поселки городского типа (за исключением указанных в </w:t>
      </w:r>
      <w:hyperlink w:anchor="P19589" w:tooltip="1,5 млн рублей для врачей и 0,75 млн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е">
        <w:r>
          <w:rPr>
            <w:color w:val="0000FF"/>
          </w:rPr>
          <w:t>абзаце третьем</w:t>
        </w:r>
      </w:hyperlink>
      <w:r>
        <w:t xml:space="preserve"> настоящего подпункта), либо города с населением до 50 тыс. человек.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3.2.2. Медицинские организации ежегодно до 1 ноября представляют в минздрав РО: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сведения о вакантных должностях медицинских работников в медицинских ор</w:t>
      </w:r>
      <w:r>
        <w:t>ганизациях и их структурных подразделениях, при замещении которых планируется осуществление единовременных компенсационных выплат на очередной финансовый год, для включения их в программный реестр должностей;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сведения о медицинских работниках, заключивших </w:t>
      </w:r>
      <w:r>
        <w:t>трудовой договор с медицинской организацией о выполнении трудовой функции на должности, включенной в программный реестр должностей, для получения ими единовременных компенсационных выплат в очередном финансовом году.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3.2.3. Единовременная компенсационная в</w:t>
      </w:r>
      <w:r>
        <w:t xml:space="preserve">ыплата предоставляется минздравом РО медицинскому работнику из числа медицинских работников, указанных в </w:t>
      </w:r>
      <w:hyperlink w:anchor="P19583" w:tooltip="3.1.1.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">
        <w:r>
          <w:rPr>
            <w:color w:val="0000FF"/>
          </w:rPr>
          <w:t>подпункте 3.1.1 пункта 3.1</w:t>
        </w:r>
      </w:hyperlink>
      <w:r>
        <w:t xml:space="preserve"> настоящего раздела (далее в настоящем пункте - медицинский работник), однократно по о</w:t>
      </w:r>
      <w:r>
        <w:t xml:space="preserve">дному из оснований, указанных в </w:t>
      </w:r>
      <w:hyperlink w:anchor="P19587" w:tooltip="3.2.1. Единовременные компенсационные выплаты предоставляются за счет средств федерального бюджета, а также за счет средств областного бюджета, исходя из уровней софинансирования и объемов бюджетных ассигнований, предусмотренных минздраву РО на указанные цели.">
        <w:r>
          <w:rPr>
            <w:color w:val="0000FF"/>
          </w:rPr>
          <w:t>подпункте 3.2.1</w:t>
        </w:r>
      </w:hyperlink>
      <w:r>
        <w:t xml:space="preserve"> настоящего пункта.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3.2.4. Минздрав РО принимает решение о предоставлении медицинскому работнику единовременной компенсационной выплаты: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при наличии у медицинского работн</w:t>
      </w:r>
      <w:r>
        <w:t xml:space="preserve">ика неисполненных обязательств по договору о целевом обучении, при условии заключения им трудового договора с медицинской организацией, укомплектованность штата которой составляет менее 60 процентов. В случае, установленном настоящим абзацем, минздрав РО, </w:t>
      </w:r>
      <w:r>
        <w:t>в ведении которого находится такая медицинская организация, при необходимости обеспечивает внесение в договор о целевом обучении изменений в целях обеспечения исполнения медицинским работником обязательств по договору о целевом обучении, в том числе при не</w:t>
      </w:r>
      <w:r>
        <w:t>обходимости замену заказчика целевого обучения и медицинской организации, в которой медицинский работник должен осуществлять трудовую деятельность в соответствии с договором о целевом обучении;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при условии продолжения медицинским работником, выполнившим об</w:t>
      </w:r>
      <w:r>
        <w:t>язательства по договору о целевом обучении, работы в той же медицинской организации, расположенной в сельском населенном пункте, либо рабочем поселке, либо поселке городского типа, либо городе с населением до 50 тыс. человек;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при трудоустройстве медицинского работника по его желанию на работу в медицинскую организацию, расположенную в месте его проживания (в сельском населенном пункте, либо рабочем поселке, либо поселке городского типа, либо городе с населением до 50 тыс. челов</w:t>
      </w:r>
      <w:r>
        <w:t>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 о целевом обучении).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3.2.5. Минздрав РО заключает с медицинским раб</w:t>
      </w:r>
      <w:r>
        <w:t>отником, в отношении которого принято решение о предоставлении единовременной компенсационной выплаты, договор о предоставлении единовременной компенсационной выплаты, предусматривающий обязательства медицинского работника: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исполнять в течение пяти лет со </w:t>
      </w:r>
      <w:r>
        <w:t>дня заключения договора о предоставлении единовременной компенсационной выплаты трудовые обязанности на должности в соответствии с трудовым договором с медицинской организацией при условии продления договора на период неисполнения трудовой функции в полном</w:t>
      </w:r>
      <w:r>
        <w:t xml:space="preserve"> объеме (кроме времени отдыха, предусмотренного </w:t>
      </w:r>
      <w:hyperlink r:id="rId399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статьями 106</w:t>
        </w:r>
      </w:hyperlink>
      <w:r>
        <w:t xml:space="preserve"> и </w:t>
      </w:r>
      <w:hyperlink r:id="rId400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107</w:t>
        </w:r>
      </w:hyperlink>
      <w:r>
        <w:t xml:space="preserve"> Трудового кодекса Российской Федерации);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 случае прекращения трудового договора до истечения пятилетнего срока (за исключением случаев прекращения трудового договора по основаниям,</w:t>
      </w:r>
      <w:r>
        <w:t xml:space="preserve"> предусмотренным </w:t>
      </w:r>
      <w:hyperlink r:id="rId401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 и </w:t>
      </w:r>
      <w:hyperlink r:id="rId402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403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 либо перевода на другую должность (за исключением случаев, предусмотренных </w:t>
      </w:r>
      <w:hyperlink w:anchor="P19604" w:tooltip="3.2.6. Медицинскому работнику по согласованию с минздравом РО допускается однократное изменение места работы с сохранением ранее полученной им единовременной компенсационной выплаты при соблюдении следующих условий:">
        <w:r>
          <w:rPr>
            <w:color w:val="0000FF"/>
          </w:rPr>
          <w:t>подпунктом 3.2.6</w:t>
        </w:r>
      </w:hyperlink>
      <w:r>
        <w:t xml:space="preserve"> настоящего пункта) или поступления н</w:t>
      </w:r>
      <w:r>
        <w:t>а обучение по дополнительным профессиональным программам до истечения пятилетнего срока возвратить в областной бюджет часть единовременной компенсационной выплаты, рассчитанной пропорционально неотработанному периоду со дня прекращения или изменения трудов</w:t>
      </w:r>
      <w:r>
        <w:t>ого договора до истечения пятилетнего срока;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возвратить в областной бюджет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</w:t>
      </w:r>
      <w:r>
        <w:t xml:space="preserve">оенную службу (в соответствии с </w:t>
      </w:r>
      <w:hyperlink r:id="rId404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пунктом 1 части первой статьи 83</w:t>
        </w:r>
      </w:hyperlink>
      <w:r>
        <w:t xml:space="preserve"> Трудового кодекса Российской Федерации) или продлить срок действия договора о предоставлении единовременной компенсационной выплаты на период неисполнения функциональных обязанностей (по вы</w:t>
      </w:r>
      <w:r>
        <w:t>бору медицинского работника).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Форма договора о предоставлении единовременной компенсационной выплаты утверждается минздравом РО.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8" w:name="P19604"/>
      <w:bookmarkEnd w:id="28"/>
      <w:r>
        <w:t>3.2.6. Медицинскому работнику по согласованию с минздравом РО допускается однократное изменение места работы с сохранением ране</w:t>
      </w:r>
      <w:r>
        <w:t>е полученной им единовременной компенсационной выплаты при соблюдении следующих условий: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29" w:name="P19605"/>
      <w:bookmarkEnd w:id="29"/>
      <w:r>
        <w:t>изменение места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</w:t>
      </w:r>
      <w:r>
        <w:t>кте, либо рабочем поселке, либо поселке городского типа, либо городе с населением до 50 тыс. человек, в пределах Ростовской области;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размер единовременной компенсационной выплаты, установленный в соответствии с </w:t>
      </w:r>
      <w:hyperlink w:anchor="P19589" w:tooltip="1,5 млн рублей для врачей и 0,75 млн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е">
        <w:r>
          <w:rPr>
            <w:color w:val="0000FF"/>
          </w:rPr>
          <w:t>абзаца</w:t>
        </w:r>
        <w:r>
          <w:rPr>
            <w:color w:val="0000FF"/>
          </w:rPr>
          <w:t>ми третьим</w:t>
        </w:r>
      </w:hyperlink>
      <w:r>
        <w:t xml:space="preserve">, </w:t>
      </w:r>
      <w:hyperlink w:anchor="P19590" w:tooltip="1 млн рублей для врачей и 0,5 млн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ерее">
        <w:r>
          <w:rPr>
            <w:color w:val="0000FF"/>
          </w:rPr>
          <w:t>четвертым подпункта 3.2.1</w:t>
        </w:r>
      </w:hyperlink>
      <w:r>
        <w:t xml:space="preserve"> настоящего пункта в отношении категории населенного пункта, к которому относится указанное в </w:t>
      </w:r>
      <w:hyperlink w:anchor="P19605" w:tooltip="изменение ме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кте, либо рабочем поселке, либо поселке городского типа, либо городе с населением до 50 тыс. ">
        <w:r>
          <w:rPr>
            <w:color w:val="0000FF"/>
          </w:rPr>
          <w:t>абзаце втором</w:t>
        </w:r>
      </w:hyperlink>
      <w:r>
        <w:t xml:space="preserve"> настоящего подпункта место работы</w:t>
      </w:r>
      <w:r>
        <w:t>, должен быть равен размеру единовременной компенсационной выплаты, ранее полученной медицинским работником по предыдущему месту работы;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должность медицинского работника по указанному в </w:t>
      </w:r>
      <w:hyperlink w:anchor="P19605" w:tooltip="изменение ме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кте, либо рабочем поселке, либо поселке городского типа, либо городе с населением до 50 тыс. ">
        <w:r>
          <w:rPr>
            <w:color w:val="0000FF"/>
          </w:rPr>
          <w:t>абзаце втором</w:t>
        </w:r>
      </w:hyperlink>
      <w:r>
        <w:t xml:space="preserve"> настоящего подпун</w:t>
      </w:r>
      <w:r>
        <w:t>кта месту работы должна быть включена в утвержденный минздравом РО программный реестр должностей;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заключение медицинским работником с минздравом РО и медицинской организацией дополнительного соглашения к договору о предоставлении единовременной компенсацио</w:t>
      </w:r>
      <w:r>
        <w:t>нной выплаты, предусматривающего продолжение исполнения медицинским работником принятых на себя обязательств по новому месту работы. При необходимости заключается дополнительное соглашение к договору о целевом обучении между заказчиком целевого обучения, м</w:t>
      </w:r>
      <w:r>
        <w:t>едицинским работником и иными сторонами договора о целевом обучении (при наличии иных сторон), предусматривающее изменение места осуществления медицинским работником трудовой деятельности.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3.2.7. Средства федерального бюджета, поступившие в областной бюдже</w:t>
      </w:r>
      <w:r>
        <w:t>т от возврата части единовременной компенсационной выплаты, подлежат возврату в течение трех рабочих дней в федеральный бюджет.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 Порядок предоставления единовременных выплат: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3.3.1. Финансовое обеспечение единовременных выплат осуществляется за счет ср</w:t>
      </w:r>
      <w:r>
        <w:t>едств областного бюджета в пределах бюджетных ассигнований, предусмотренных минздраву РО на указанные цели.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Единовременные выплаты предоставляются медицинским работникам (врачам), являющимся гражданами Российской Федерации, трудоустроившимся (прибывшим либо переехавшим на работу) в медицинские организации и их структурные подразделения, расположенные в "угледобы</w:t>
      </w:r>
      <w:r>
        <w:t>вающих территориях": г. Гуково, г. Каменск-Шахтинский, г. Новошахтинск, г. Шахты) (далее в настоящем пункте - медицинские работники, медицинские организации "угледобывающих территорий"), в размере 500,0 тыс. (пятьсот тысяч) рублей.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3.3.2. Единовременные вы</w:t>
      </w:r>
      <w:r>
        <w:t>платы предоставляются медицинским работникам медицинских организаций "угледобывающих территорий" в год их трудоустройства в медицинские организации "угледобывающих территорий".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3.3.3. Единовременная выплата предоставляется минздравом РО медицинскому работн</w:t>
      </w:r>
      <w:r>
        <w:t>ику однократно и при соблюдении следующих условий: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заключение медицинским работником с медицинской организацией "угледобывающей территории" трудового договора, предусматривающего осуществление медицинским работником медицинской деятельности согласно требов</w:t>
      </w:r>
      <w:r>
        <w:t xml:space="preserve">аниям </w:t>
      </w:r>
      <w:hyperlink r:id="rId40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2</w:t>
        </w:r>
      </w:hyperlink>
      <w:r>
        <w:t xml:space="preserve"> Федерального закона от 21.11.2011 N 323-ФЗ "Об основах охраны здоровья граждан в Российской Федерации"</w:t>
      </w:r>
      <w:r>
        <w:t xml:space="preserve">, на условиях полного рабочего дня с продолжительностью рабочего времени, установленной в соответствии со </w:t>
      </w:r>
      <w:hyperlink r:id="rId406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статьей 350</w:t>
        </w:r>
      </w:hyperlink>
      <w:r>
        <w:t xml:space="preserve"> Трудового кодекса Российской Федерации;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заключение медицинским работником с минздравом РО договора о предоставлении единовременной вып</w:t>
      </w:r>
      <w:r>
        <w:t>латы (далее также - договор), предусматривающего обязательство медицинского работника: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исполнять трудовые обязанности в течение пяти лет со дня заключения договора на должности в соответствии с трудовым договором при условии продления договора на период не</w:t>
      </w:r>
      <w:r>
        <w:t xml:space="preserve">исполнения трудовой функции в полном объеме (кроме времени отдыха, предусмотренного </w:t>
      </w:r>
      <w:hyperlink r:id="rId407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статьями 106</w:t>
        </w:r>
      </w:hyperlink>
      <w:r>
        <w:t xml:space="preserve"> и </w:t>
      </w:r>
      <w:hyperlink r:id="rId408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107</w:t>
        </w:r>
      </w:hyperlink>
      <w:r>
        <w:t xml:space="preserve"> Трудового кодекса Российской Федерации);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возвратить в случае досрочного увольнения (до истечения пятилетнего срока) в областной бюджет часть един</w:t>
      </w:r>
      <w:r>
        <w:t xml:space="preserve">овременной выплаты,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</w:t>
      </w:r>
      <w:hyperlink r:id="rId409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пунктом 8 части первой стат</w:t>
        </w:r>
        <w:r>
          <w:rPr>
            <w:color w:val="0000FF"/>
          </w:rPr>
          <w:t>ьи 77</w:t>
        </w:r>
      </w:hyperlink>
      <w:r>
        <w:t xml:space="preserve">, </w:t>
      </w:r>
      <w:hyperlink r:id="rId410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411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Федерации), а также в случае поступления на обучение по дополнительным профессиональным программам;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возвратить в областной бюджет часть единовременной выплаты, рассчитанной пропор</w:t>
      </w:r>
      <w:r>
        <w:t xml:space="preserve">ционально неотработанному периоду со дня прекращения трудового договора, в случае увольнения до истечения пятилетнего срока в связи с призывом на военную службу (в соответствии с </w:t>
      </w:r>
      <w:hyperlink r:id="rId412" w:tooltip="&quot;Трудовой кодекс Российской Федерации&quot; от 30.12.2001 N 197-ФЗ (ред. от 28.12.2024) ------------ Недействующая редакция {КонсультантПлюс}">
        <w:r>
          <w:rPr>
            <w:color w:val="0000FF"/>
          </w:rPr>
          <w:t>пунктом 1 части первой статьи 83</w:t>
        </w:r>
      </w:hyperlink>
      <w:r>
        <w:t xml:space="preserve"> Трудового кодекса Российской Федерации) ил</w:t>
      </w:r>
      <w:r>
        <w:t>и продление срока действия договора на период неисполнения функциональных обязанностей (по выбору медицинского работника).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Медицинский работник освобождается от возврата части единовременной выплаты в случае прекращения трудового договора с медицинской орг</w:t>
      </w:r>
      <w:r>
        <w:t xml:space="preserve">анизацией "угледобывающей территории" до истечения пятилетнего срока, рассчитанного с даты прекращения трудового договора, пропорционально неотработанному медицинским работником периоду, при условии его переезда на работу в течение одного месяца с момента </w:t>
      </w:r>
      <w:r>
        <w:t>увольнения в другую "угледобывающую территорию".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Форма договора о предоставлении единовременной выплаты утверждается минздравом РО.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3.3.4. Медицинские организации "угледобывающих территорий" ежегодно до 1 ноября представляют в минздрав РО сведения о медици</w:t>
      </w:r>
      <w:r>
        <w:t>нских работниках, претендующих на единовременные выплаты (далее - сведения).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3.3.5. На основании сведений минздрав РО формирует списки медицинских работников, претендующих на единовременные выплаты (далее - списки).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Отбор медицинских работников, претендующ</w:t>
      </w:r>
      <w:r>
        <w:t>их на единовременные выплаты, осуществляется на основании рейтинга "угледобывающих территорий" по укомплектованности медицинских организаций "угледобывающей территории" медицинскими работниками, а также рейтинга укомплектованности медицинской организации "</w:t>
      </w:r>
      <w:r>
        <w:t>угледобывающей территории" медицинскими работниками по специальностям, представленным государственным бюджетным учреждением Ростовской области "Медицинский информационно-аналитический центр" по данным сводной статистической отчетности за отчетный период.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М</w:t>
      </w:r>
      <w:r>
        <w:t>едицинские работники из утвержденных списков заключают договоры с минздравом РО о предоставлении единовременной выплаты.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Перечисление денежных средств единовременных выплат производится медицинским работникам на лицевые счета, открытые в кредитных организа</w:t>
      </w:r>
      <w:r>
        <w:t>циях.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3.3.6. Средства областного бюджета, образовавшиеся от возврата части единовременной выплаты, подлежат возврату в установленном порядке в областной бюджет.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3.4. Медицинский работник не может быть получателем одновременно единовременной компенсационной</w:t>
      </w:r>
      <w:r>
        <w:t xml:space="preserve"> выплаты и единовременной выплаты.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3.5. Порядок предоставления дополнительных ежемесячных выплат гражданам (студентам и ординаторам), поступившим в организацию, осуществляющую образовательную деятельность на обучение по программам высшего образования специ</w:t>
      </w:r>
      <w:r>
        <w:t>алитета и ординатуры в рамках договора о целевом обучении: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3.5.1. Финансовое обеспечение дополнительных ежемесячных выплат осуществляется за счет средств областного бюджета в пределах бюджетных ассигнований, предусмотренных минздраву Ростовской области на </w:t>
      </w:r>
      <w:r>
        <w:t>указанные цели.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3.5.2. Дополнительные ежемесячные выплаты предоставляются гражданам, поступившим в организацию, осуществляющую образовательную деятельность на обучение не ранее 1 сентября 2023 г. по программам высшего образования специалитета и ординатуры </w:t>
      </w:r>
      <w:r>
        <w:t>на основании договоров о целевом обучении.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3.5.3. Дополнительная ежемесячная выплата на одного человека в месяц на 2024 - 2025 учебный год составляет: для студентов - 2068 рублей (на последующие учебные годы ежегодно индексируется в установленном порядке),</w:t>
      </w:r>
      <w:r>
        <w:t xml:space="preserve"> для ординаторов - 5000 рублей.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3.5.4. Дополнительные ежемесячные выплаты осуществляются два раза в год по итогам каждого семестра.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3.5.5. Дополнительные ежемесячные выплаты осуществляются министерством здравоохранения Ростовской области на счет гражданина</w:t>
      </w:r>
      <w:r>
        <w:t>, открытый в финансово-кредитной организации (банке), обучающегося на условиях целевого приема, два раза в год, по итогам каждого семестра. Дополнительные ежемесячные выплаты осуществляются в течение всего периода обучения.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3.5.6. Дополнительная ежемесячна</w:t>
      </w:r>
      <w:r>
        <w:t>я выплата гражданам (студентам и ординаторам) - получателям дополнительных ежемесячных выплат осуществляется на основании предоставленных федеральным государственным бюджетным образовательным учреждением высшего образования "Ростовский государственный меди</w:t>
      </w:r>
      <w:r>
        <w:t>цинский университет" Министерства здравоохранения Российской Федерации сведений об обучающихся гражданах, поступивших с 2023 года по программам высшего образования специалитета и ординатуры на основании договоров о целевом обучении, по окончании семестра н</w:t>
      </w:r>
      <w:r>
        <w:t>е позднее 1 марта и 1 августа ежегодно до окончания срока обучения и представленного гражданином заявления на получение дополнительной ежемесячной выплаты с указанием реквизитов лицевого счета, открытого в кредитной организации (представляется единовременн</w:t>
      </w:r>
      <w:r>
        <w:t xml:space="preserve">о, в случае изменения фамилии, имени, отчества (при наличии), паспортных данных, банковских реквизитов, адреса регистрации по месту жительства, иных сведений, установленных </w:t>
      </w:r>
      <w:hyperlink r:id="rId413" w:tooltip="Постановление Правительства РФ от 27.04.2024 N 555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онального и высшего 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27.04.2024 N 555, имеющих значение для исполнения настоящего договора, заявление на дополнительную ежемесячную выплату гражданином подается повторно), копии паспорта или иного до</w:t>
      </w:r>
      <w:r>
        <w:t>кумента, удостоверяющего личность.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3.5.7. Гражданин несет ответственность за своевременность представления и достоверность представленных документов.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3.6. Основания для прекращения дополнительных ежемесячных выплат.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3.6.1. Дополнительные ежемесячные выплат</w:t>
      </w:r>
      <w:r>
        <w:t>ы гражданину прекращаются со дня выхода приказа образовательной организации об отчислении обучающегося: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в связи с получением образования (завершением обучения);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досрочно по основаниям, установленным </w:t>
      </w:r>
      <w:hyperlink r:id="rId41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2 статьи 61</w:t>
        </w:r>
      </w:hyperlink>
      <w:r>
        <w:t xml:space="preserve"> Федерального закона от 29.12.2012 N 273-ФЗ "Об образовании в Российской Федерации".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3.6.2. В случае неисполнения обязательств по трудоустройству, предусмотренных договором о целевом обучении, гражданин обязан возместить в бюджет Ростовской области расходы, связанные с предоставлением мер поддержки в виде дополнительных ежемесячных выплат </w:t>
      </w:r>
      <w:r>
        <w:t>за период его учебы. В случае, если средства гражданином не будут возвращены добровольно, возврат их в бюджет Ростовской области осуществляется в судебном порядке.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3.6.3. Нахождение гражданина в академическом отпуске, а также в отпуске по беременности и ро</w:t>
      </w:r>
      <w:r>
        <w:t>дам, отпуске по уходу за ребенком до достижения им возраста трех лет является основанием для временного прекращения мер поддержки в виде дополнительной ежемесячной выплаты до возобновления обучения после предоставления подтверждающих документов.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  <w:outlineLvl w:val="2"/>
      </w:pPr>
      <w:r>
        <w:t>4. Выплат</w:t>
      </w:r>
      <w:r>
        <w:t>ы стимулирующего характера</w:t>
      </w:r>
    </w:p>
    <w:p w:rsidR="008E353E" w:rsidRDefault="004231C9">
      <w:pPr>
        <w:pStyle w:val="ConsPlusTitle0"/>
        <w:jc w:val="center"/>
      </w:pPr>
      <w:r>
        <w:t>отдельным категориям медицинских и иных работников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>4.1. В отношении отдельных категорий медицинских и иных работников, работающих в медицинских организациях, расположенных на территории Ростовской области и подведомственных минз</w:t>
      </w:r>
      <w:r>
        <w:t>драву РО, осуществляются выплаты стимулирующего характера отдельным категориям медицинских и иных работников (далее - выплаты стимулирующего характера). Выплаты стимулирующего характера предоставляются: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30" w:name="P19648"/>
      <w:bookmarkEnd w:id="30"/>
      <w:r>
        <w:t>4.1.1. Врачам и среднему медицинскому персоналу выезд</w:t>
      </w:r>
      <w:r>
        <w:t>ных бригад отделений скорой медицинской помощи больниц скорой медицинской помощи и центральных городских больниц.</w:t>
      </w:r>
    </w:p>
    <w:p w:rsidR="008E353E" w:rsidRDefault="004231C9">
      <w:pPr>
        <w:pStyle w:val="ConsPlusNormal0"/>
        <w:spacing w:before="240"/>
        <w:ind w:firstLine="540"/>
        <w:jc w:val="both"/>
      </w:pPr>
      <w:bookmarkStart w:id="31" w:name="P19649"/>
      <w:bookmarkEnd w:id="31"/>
      <w:r>
        <w:t xml:space="preserve">4.1.2. Водителям автомобилей скорой медицинской помощи выездных бригад отделений скорой медицинской помощи больниц скорой медицинской помощи, </w:t>
      </w:r>
      <w:r>
        <w:t>центральных городских больниц, центральных районных и районных больниц.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4.2. Выплаты стимулирующего характера предоставляются за счет средств областного бюджета, исходя из объемов бюджетных ассигнований, предусмотренных минздраву РО на указанные цели.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4.3.</w:t>
      </w:r>
      <w:r>
        <w:t xml:space="preserve"> Выплаты стимулирующего характера лицам, указанным в </w:t>
      </w:r>
      <w:hyperlink w:anchor="P19648" w:tooltip="4.1.1. Врачам и среднему медицинскому персоналу выездных бригад отделений скорой медицинской помощи больниц скорой медицинской помощи и центральных городских больниц.">
        <w:r>
          <w:rPr>
            <w:color w:val="0000FF"/>
          </w:rPr>
          <w:t>по</w:t>
        </w:r>
        <w:r>
          <w:rPr>
            <w:color w:val="0000FF"/>
          </w:rPr>
          <w:t>дпункте 4.1.1 пункта 4.1</w:t>
        </w:r>
      </w:hyperlink>
      <w:r>
        <w:t xml:space="preserve"> настоящего раздела, предоставляются с 1 ноября 2024 г. в следующем размере: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4.3.1. Врачам выездных бригад скорой медицинской помощи больниц скорой медицинской помощи и центральных городских больниц - 50000 рублей.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4.3.2. Среднему м</w:t>
      </w:r>
      <w:r>
        <w:t>едицинскому персоналу выездных бригад скорой медицинской помощи больниц скорой медицинской помощи и центральных городских больниц - 30000 рублей.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4.4. Выплаты стимулирующего характера лицам, указанным в </w:t>
      </w:r>
      <w:hyperlink w:anchor="P19649" w:tooltip="4.1.2. Водителям автомобилей скорой медицинской помощи выездных бригад отделений скорой медицинской помощи больниц скорой медицинской помощи, центральных городских больниц, центральных районных и районных больниц.">
        <w:r>
          <w:rPr>
            <w:color w:val="0000FF"/>
          </w:rPr>
          <w:t>подпункте 4.1.2 пункта 4.1</w:t>
        </w:r>
      </w:hyperlink>
      <w:r>
        <w:t xml:space="preserve"> настоящего раздела, предоставляютс</w:t>
      </w:r>
      <w:r>
        <w:t>я с 1 января 2025 г. в размере 8000 рублей.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4.5. Выплаты стимулирующего характера осуществляются работодателем по основному месту работы ежемесячно, при условии заключения трудового договора по основной работе (основной должности), в объеме на 1 ставку с о</w:t>
      </w:r>
      <w:r>
        <w:t>платой за фактически отработанное время.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>4.6. Выплаты стимулирующего характера облагаются страховыми взносами в соответствии с законодательством Российской Федерации о налогах и сборах.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1"/>
      </w:pPr>
      <w:r>
        <w:t>Приложение N 5</w:t>
      </w:r>
    </w:p>
    <w:p w:rsidR="008E353E" w:rsidRDefault="004231C9">
      <w:pPr>
        <w:pStyle w:val="ConsPlusNormal0"/>
        <w:jc w:val="right"/>
      </w:pPr>
      <w:r>
        <w:t>к государственной программе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"</w:t>
      </w:r>
      <w:r>
        <w:t>Развитие здравоохранения"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32" w:name="P19667"/>
      <w:bookmarkEnd w:id="32"/>
      <w:r>
        <w:t>ПЕРЕЧЕНЬ</w:t>
      </w:r>
    </w:p>
    <w:p w:rsidR="008E353E" w:rsidRDefault="004231C9">
      <w:pPr>
        <w:pStyle w:val="ConsPlusTitle0"/>
        <w:jc w:val="center"/>
      </w:pPr>
      <w:r>
        <w:t>НАЛОГОВЫХ РАСХОДОВ В РАМКАХ ГОСУДАРСТВЕННОЙ ПРОГРАММЫ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5" w:tooltip="Постановление Правительства РО от 31.03.2025 N 238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от 31.03.2025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sectPr w:rsidR="008E353E">
          <w:headerReference w:type="default" r:id="rId416"/>
          <w:footerReference w:type="default" r:id="rId417"/>
          <w:headerReference w:type="first" r:id="rId418"/>
          <w:footerReference w:type="first" r:id="rId4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630"/>
        <w:gridCol w:w="1715"/>
        <w:gridCol w:w="1700"/>
        <w:gridCol w:w="1476"/>
        <w:gridCol w:w="1254"/>
        <w:gridCol w:w="1057"/>
        <w:gridCol w:w="1254"/>
        <w:gridCol w:w="1057"/>
        <w:gridCol w:w="1254"/>
        <w:gridCol w:w="1057"/>
        <w:gridCol w:w="1254"/>
        <w:gridCol w:w="1057"/>
      </w:tblGrid>
      <w:tr w:rsidR="008E353E">
        <w:tc>
          <w:tcPr>
            <w:tcW w:w="680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N</w:t>
            </w:r>
          </w:p>
          <w:p w:rsidR="008E353E" w:rsidRDefault="004231C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Наименование и вид налогового расхода, реквизиты нормативного правового акта, устанавливающего налоговый расход</w:t>
            </w:r>
          </w:p>
        </w:tc>
        <w:tc>
          <w:tcPr>
            <w:tcW w:w="243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Цель государственной (комплексной) программы, задача структурного элемента, на которые направлен налоговый расход</w:t>
            </w:r>
          </w:p>
        </w:tc>
        <w:tc>
          <w:tcPr>
            <w:tcW w:w="2268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Соответствие показателю государственной (комплексной) программы, структурного элемента</w:t>
            </w:r>
          </w:p>
        </w:tc>
        <w:tc>
          <w:tcPr>
            <w:tcW w:w="2211" w:type="dxa"/>
            <w:vMerge w:val="restart"/>
          </w:tcPr>
          <w:p w:rsidR="008E353E" w:rsidRDefault="004231C9">
            <w:pPr>
              <w:pStyle w:val="ConsPlusNormal0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260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260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260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2608" w:type="dxa"/>
            <w:gridSpan w:val="2"/>
          </w:tcPr>
          <w:p w:rsidR="008E353E" w:rsidRDefault="004231C9">
            <w:pPr>
              <w:pStyle w:val="ConsPlusNormal0"/>
              <w:jc w:val="center"/>
            </w:pPr>
            <w:r>
              <w:t>2027</w:t>
            </w:r>
          </w:p>
        </w:tc>
      </w:tr>
      <w:tr w:rsidR="008E353E"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vMerge/>
          </w:tcPr>
          <w:p w:rsidR="008E353E" w:rsidRDefault="008E353E">
            <w:pPr>
              <w:pStyle w:val="ConsPlusNormal0"/>
            </w:pP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количество плательщиков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финансовая оценка (тыс. рублей)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количество плательщиков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финансовая оценка (тыс. рублей)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количество плательщиков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финансовая оценка (тыс. рублей)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количество плательщиков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финансовая оценка (тыс. рублей)</w:t>
            </w:r>
          </w:p>
        </w:tc>
      </w:tr>
      <w:tr w:rsidR="008E353E">
        <w:tc>
          <w:tcPr>
            <w:tcW w:w="21544" w:type="dxa"/>
            <w:gridSpan w:val="13"/>
          </w:tcPr>
          <w:p w:rsidR="008E353E" w:rsidRDefault="004231C9">
            <w:pPr>
              <w:pStyle w:val="ConsPlusNormal0"/>
              <w:jc w:val="center"/>
            </w:pPr>
            <w:r>
              <w:t>1. Государственная программа Ростовской области "Развитие здравоохранения"</w:t>
            </w:r>
          </w:p>
        </w:tc>
      </w:tr>
      <w:tr w:rsidR="008E353E">
        <w:tc>
          <w:tcPr>
            <w:tcW w:w="680" w:type="dxa"/>
          </w:tcPr>
          <w:p w:rsidR="008E353E" w:rsidRDefault="004231C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515" w:type="dxa"/>
          </w:tcPr>
          <w:p w:rsidR="008E353E" w:rsidRDefault="004231C9">
            <w:pPr>
              <w:pStyle w:val="ConsPlusNormal0"/>
            </w:pPr>
            <w:r>
              <w:t xml:space="preserve">Льгота в виде освобождения от уплаты налога на имущество организаций медицинских организаций - в отношении нежилых зданий, введенных в эксплуатацию в 2024 году, находящихся в </w:t>
            </w:r>
            <w:r>
              <w:t xml:space="preserve">государственной собственности Ростовской области и переданных медицинским организациям в оперативное управление. Областной </w:t>
            </w:r>
            <w:hyperlink r:id="rId420" w:tooltip="Областной закон Ростовской области от 10.05.2012 N 843-ЗС (ред. от 20.02.2025) &quot;О региональных налогах и некоторых вопросах налогообложения в Ростовской области&quot; (принят ЗС РО 19.04.2012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10.05.2012 N 843-ЗС "О региональных налогах и некоторых вопросах нал</w:t>
            </w:r>
            <w:r>
              <w:t>огообложения в Ростовской области"</w:t>
            </w:r>
          </w:p>
        </w:tc>
        <w:tc>
          <w:tcPr>
            <w:tcW w:w="2438" w:type="dxa"/>
          </w:tcPr>
          <w:p w:rsidR="008E353E" w:rsidRDefault="004231C9">
            <w:pPr>
              <w:pStyle w:val="ConsPlusNormal0"/>
            </w:pPr>
            <w:r>
              <w:t>обеспечение доступной и качественной медицинской помощи с целью повышения ожидаемой продолжительности жизни до 78,03 лет к 2030 году и снижения смертности от всех причин до 11,4 на 1000 населения к 2030 году</w:t>
            </w:r>
          </w:p>
        </w:tc>
        <w:tc>
          <w:tcPr>
            <w:tcW w:w="2268" w:type="dxa"/>
          </w:tcPr>
          <w:p w:rsidR="008E353E" w:rsidRDefault="004231C9">
            <w:pPr>
              <w:pStyle w:val="ConsPlusNormal0"/>
            </w:pPr>
            <w:r>
              <w:t>ожидаемая продолжительность жизни при рождении; смертность населения от всех причин смерти, на 1000 населения</w:t>
            </w:r>
          </w:p>
        </w:tc>
        <w:tc>
          <w:tcPr>
            <w:tcW w:w="2211" w:type="dxa"/>
          </w:tcPr>
          <w:p w:rsidR="008E353E" w:rsidRDefault="004231C9">
            <w:pPr>
              <w:pStyle w:val="ConsPlusNormal0"/>
            </w:pPr>
            <w:r>
              <w:t>министерство здравоохранения Ростовской области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116588,2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199896,5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E353E" w:rsidRDefault="004231C9">
            <w:pPr>
              <w:pStyle w:val="ConsPlusNormal0"/>
              <w:jc w:val="center"/>
            </w:pPr>
            <w:r>
              <w:t>-</w:t>
            </w:r>
          </w:p>
        </w:tc>
      </w:tr>
    </w:tbl>
    <w:p w:rsidR="008E353E" w:rsidRDefault="008E353E">
      <w:pPr>
        <w:pStyle w:val="ConsPlusNormal0"/>
        <w:sectPr w:rsidR="008E353E">
          <w:headerReference w:type="default" r:id="rId421"/>
          <w:footerReference w:type="default" r:id="rId422"/>
          <w:headerReference w:type="first" r:id="rId423"/>
          <w:footerReference w:type="first" r:id="rId42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  <w:outlineLvl w:val="0"/>
      </w:pPr>
      <w:r>
        <w:t>Приложение N 2</w:t>
      </w:r>
    </w:p>
    <w:p w:rsidR="008E353E" w:rsidRDefault="004231C9">
      <w:pPr>
        <w:pStyle w:val="ConsPlusNormal0"/>
        <w:jc w:val="right"/>
      </w:pPr>
      <w:r>
        <w:t>к постановлению</w:t>
      </w:r>
    </w:p>
    <w:p w:rsidR="008E353E" w:rsidRDefault="004231C9">
      <w:pPr>
        <w:pStyle w:val="ConsPlusNormal0"/>
        <w:jc w:val="right"/>
      </w:pPr>
      <w:r>
        <w:t>Правительства</w:t>
      </w:r>
    </w:p>
    <w:p w:rsidR="008E353E" w:rsidRDefault="004231C9">
      <w:pPr>
        <w:pStyle w:val="ConsPlusNormal0"/>
        <w:jc w:val="right"/>
      </w:pPr>
      <w:r>
        <w:t>Ростовской области</w:t>
      </w:r>
    </w:p>
    <w:p w:rsidR="008E353E" w:rsidRDefault="004231C9">
      <w:pPr>
        <w:pStyle w:val="ConsPlusNormal0"/>
        <w:jc w:val="right"/>
      </w:pPr>
      <w:r>
        <w:t>от 17.10.2018 N 654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Title0"/>
        <w:jc w:val="center"/>
      </w:pPr>
      <w:bookmarkStart w:id="33" w:name="P19716"/>
      <w:bookmarkEnd w:id="33"/>
      <w:r>
        <w:t>ПЕРЕЧЕНЬ</w:t>
      </w:r>
    </w:p>
    <w:p w:rsidR="008E353E" w:rsidRDefault="004231C9">
      <w:pPr>
        <w:pStyle w:val="ConsPlusTitle0"/>
        <w:jc w:val="center"/>
      </w:pPr>
      <w:r>
        <w:t>ПОСТАНОВЛЕНИЙ ПРАВИТЕЛЬСТВА РОСТОВСКОЙ ОБЛАСТИ, ПРИЗНАННЫХ</w:t>
      </w:r>
    </w:p>
    <w:p w:rsidR="008E353E" w:rsidRDefault="004231C9">
      <w:pPr>
        <w:pStyle w:val="ConsPlusTitle0"/>
        <w:jc w:val="center"/>
      </w:pPr>
      <w:r>
        <w:t>УТРАТИВШИМИ СИЛУ</w:t>
      </w:r>
    </w:p>
    <w:p w:rsidR="008E353E" w:rsidRDefault="008E35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35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53E" w:rsidRDefault="004231C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5" w:tooltip="Постановление Правительства РО от 11.03.2019 N 125 &quot;О внесении изменений в постановление Правительства Ростовской области от 17.10.2018 N 654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 от 11.03.2019 N 125)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53E" w:rsidRDefault="008E353E">
            <w:pPr>
              <w:pStyle w:val="ConsPlusNormal0"/>
            </w:pPr>
          </w:p>
        </w:tc>
      </w:tr>
    </w:tbl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ind w:firstLine="540"/>
        <w:jc w:val="both"/>
      </w:pPr>
      <w:r>
        <w:t xml:space="preserve">1. </w:t>
      </w:r>
      <w:hyperlink r:id="rId426" w:tooltip="Постановление Правительства РО от 25.09.2013 N 593 (ред. от 29.12.2018) &quot;Об утверждении государственной программы Ростовской области &quot;Развитие здравоохранен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25.09.2013 N 593 "Об утверждении государственной программы Ростовской области "Развитие здравоохранения".</w:t>
      </w:r>
    </w:p>
    <w:p w:rsidR="008E353E" w:rsidRDefault="004231C9">
      <w:pPr>
        <w:pStyle w:val="ConsPlusNormal0"/>
        <w:jc w:val="both"/>
      </w:pPr>
      <w:r>
        <w:t xml:space="preserve">(в ред. </w:t>
      </w:r>
      <w:hyperlink r:id="rId427" w:tooltip="Постановление Правительства РО от 11.03.2019 N 125 &quot;О внесении изменений в постановление Правительства Ростовской области от 17.10.2018 N 65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 от 11.03.2019 N 125)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2. </w:t>
      </w:r>
      <w:hyperlink r:id="rId428" w:tooltip="Постановление Правительства РО от 14.03.2014 N 180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14.03.2014 N 180 "</w:t>
      </w:r>
      <w:r>
        <w:t>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3. </w:t>
      </w:r>
      <w:hyperlink r:id="rId429" w:tooltip="Постановление Правительства РО от 16.06.2014 N 444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16.06.2014 N 444 "О внесении изменений в постановление Правител</w:t>
      </w:r>
      <w:r>
        <w:t>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4. </w:t>
      </w:r>
      <w:hyperlink r:id="rId430" w:tooltip="Постановление Правительства РО от 07.08.2014 N 550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07.08.2014 N 550 "О внесении изменений в постановление Правительства Ростовской области от 25.09.2013 N 593"</w:t>
      </w:r>
      <w:r>
        <w:t>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5. </w:t>
      </w:r>
      <w:hyperlink r:id="rId431" w:tooltip="Постановление Правительства РО от 01.10.2014 N 674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01.10.2014 N 674 "О внесении изменений в постановление Правительства Ростовской области от 25.09.2013 N 596".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6. </w:t>
      </w:r>
      <w:hyperlink r:id="rId432" w:tooltip="Постановление Правительства РО от 25.12.2014 N 868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25.12.2014 N 868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7. </w:t>
      </w:r>
      <w:hyperlink r:id="rId433" w:tooltip="Постановление Правительства РО от 02.04.2015 N 242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</w:t>
      </w:r>
      <w:r>
        <w:t>й области от 02.04.2015 N 242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8. </w:t>
      </w:r>
      <w:hyperlink r:id="rId434" w:tooltip="Постановление Правительства РО от 17.07.2015 N 466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17.07.2015 N 466 "О внесении изм</w:t>
      </w:r>
      <w:r>
        <w:t>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9. </w:t>
      </w:r>
      <w:hyperlink r:id="rId435" w:tooltip="Постановление Правительства РО от 18.09.2015 N 591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18.09.2015 N 591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10. </w:t>
      </w:r>
      <w:hyperlink r:id="rId436" w:tooltip="Постановление Правительства РО от 18.11.2015 N 101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18.11.2015 N 101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11. </w:t>
      </w:r>
      <w:hyperlink r:id="rId437" w:tooltip="Постановление Правительства РО от 18.02.2016 N 111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</w:t>
      </w:r>
      <w:r>
        <w:t>асти от 18.02.2016 N 111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12. </w:t>
      </w:r>
      <w:hyperlink r:id="rId438" w:tooltip="Постановление Правительства РО от 01.06.2016 N 385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01.06.2016 N 385 "О внесении изменен</w:t>
      </w:r>
      <w:r>
        <w:t>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13. </w:t>
      </w:r>
      <w:hyperlink r:id="rId439" w:tooltip="Постановление Правительства РО от 27.07.2016 N 545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27.07.2016 N 545 "О внесении изменений в постановление Правительства Ростовской </w:t>
      </w:r>
      <w:r>
        <w:t>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14. </w:t>
      </w:r>
      <w:hyperlink r:id="rId440" w:tooltip="Постановление Правительства РО от 01.09.2016 N 630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01.09.2016 N 630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15. </w:t>
      </w:r>
      <w:hyperlink r:id="rId441" w:tooltip="Постановление Правительства РО от 19.10.2016 N 719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19.10.2016 N 719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16. </w:t>
      </w:r>
      <w:hyperlink r:id="rId442" w:tooltip="Постановление Правительства РО от 16.11.2016 N 778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16.11.2016 N 778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17. </w:t>
      </w:r>
      <w:hyperlink r:id="rId443" w:tooltip="Постановление Правительства РО от 24.11.2016 N 795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24.11.2016 N 795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18. </w:t>
      </w:r>
      <w:hyperlink r:id="rId444" w:tooltip="Постановление Правительства РО от 29.12.2016 N 921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</w:t>
      </w:r>
      <w:r>
        <w:t>асти от 29.12.2016 N 921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19. </w:t>
      </w:r>
      <w:hyperlink r:id="rId445" w:tooltip="Постановление Правительства РО от 15.03.2017 N 183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15.03.2017 N 183 "О внесении изменен</w:t>
      </w:r>
      <w:r>
        <w:t>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20. </w:t>
      </w:r>
      <w:hyperlink r:id="rId446" w:tooltip="Постановление Правительства РО от 05.04.2017 N 251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05.04.2017 N 251 "О внесении изменений в постановление Правительства Ростовской </w:t>
      </w:r>
      <w:r>
        <w:t>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21. </w:t>
      </w:r>
      <w:hyperlink r:id="rId447" w:tooltip="Постановление Правительства РО от 07.06.2017 N 413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07.06.2017 N 413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22. </w:t>
      </w:r>
      <w:hyperlink r:id="rId448" w:tooltip="Постановление Правительства РО от 31.08.2017 N 611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31.08.2017 N 611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23. </w:t>
      </w:r>
      <w:hyperlink r:id="rId449" w:tooltip="Постановление Правительства РО от 15.09.2017 N 626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</w:t>
        </w:r>
      </w:hyperlink>
      <w:r>
        <w:t xml:space="preserve"> Правительства Ростовской области от 15.09.2017 N 626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24. </w:t>
      </w:r>
      <w:hyperlink r:id="rId450" w:tooltip="Постановление Правительства РО от 06.10.2017 N 686 &quot;О внесении изменения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</w:t>
      </w:r>
      <w:r>
        <w:t>06.10.2017 N 686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25. </w:t>
      </w:r>
      <w:hyperlink r:id="rId451" w:tooltip="Постановление Правительства РО от 04.12.2017 N 806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04.12.2017 N 806 "О внесении изменений в пос</w:t>
      </w:r>
      <w:r>
        <w:t>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26. </w:t>
      </w:r>
      <w:hyperlink r:id="rId452" w:tooltip="Постановление Правительства РО от 28.12.2017 N 898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28.12.2017 N 898 "О внесении изменений в постановление Правительства Ростовской области </w:t>
      </w:r>
      <w:r>
        <w:t>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27. </w:t>
      </w:r>
      <w:hyperlink r:id="rId453" w:tooltip="Постановление Правительства РО от 12.03.2018 N 120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12.03.2018 N 120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28. </w:t>
      </w:r>
      <w:hyperlink r:id="rId454" w:tooltip="Постановление Правительства РО от 10.05.2018 N 292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10.05.2018 N 292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29. </w:t>
      </w:r>
      <w:hyperlink r:id="rId455" w:tooltip="Постановление Правительства РО от 30.05.2018 N 344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30.05.2018 N 344 "О внесении изменений в постановление Правительства Ростовской области от 25.09.2013 N 593".</w:t>
      </w:r>
    </w:p>
    <w:p w:rsidR="008E353E" w:rsidRDefault="004231C9">
      <w:pPr>
        <w:pStyle w:val="ConsPlusNormal0"/>
        <w:spacing w:before="240"/>
        <w:ind w:firstLine="540"/>
        <w:jc w:val="both"/>
      </w:pPr>
      <w:r>
        <w:t xml:space="preserve">30. </w:t>
      </w:r>
      <w:hyperlink r:id="rId456" w:tooltip="Постановление Правительства РО от 30.08.2018 N 552 &quot;О внесении изменений в постановление Правительства Ростовской области от 25.09.2013 N 59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Ростовской области от 30.08.2018 N 552 "О внесении изменений в постановление Правительства Ростовской области от 25.09.2013 N 593".</w:t>
      </w:r>
    </w:p>
    <w:p w:rsidR="008E353E" w:rsidRDefault="008E353E">
      <w:pPr>
        <w:pStyle w:val="ConsPlusNormal0"/>
        <w:jc w:val="both"/>
      </w:pPr>
    </w:p>
    <w:p w:rsidR="008E353E" w:rsidRDefault="004231C9">
      <w:pPr>
        <w:pStyle w:val="ConsPlusNormal0"/>
        <w:jc w:val="right"/>
      </w:pPr>
      <w:r>
        <w:t>Заместитель начальника</w:t>
      </w:r>
    </w:p>
    <w:p w:rsidR="008E353E" w:rsidRDefault="004231C9">
      <w:pPr>
        <w:pStyle w:val="ConsPlusNormal0"/>
        <w:jc w:val="right"/>
      </w:pPr>
      <w:r>
        <w:t>управления документационного</w:t>
      </w:r>
    </w:p>
    <w:p w:rsidR="008E353E" w:rsidRDefault="004231C9">
      <w:pPr>
        <w:pStyle w:val="ConsPlusNormal0"/>
        <w:jc w:val="right"/>
      </w:pPr>
      <w:r>
        <w:t>обеспечения Правительства</w:t>
      </w:r>
    </w:p>
    <w:p w:rsidR="008E353E" w:rsidRDefault="004231C9">
      <w:pPr>
        <w:pStyle w:val="ConsPlusNormal0"/>
        <w:jc w:val="right"/>
      </w:pPr>
      <w:r>
        <w:t>Ростовской обла</w:t>
      </w:r>
      <w:r>
        <w:t>сти -</w:t>
      </w:r>
    </w:p>
    <w:p w:rsidR="008E353E" w:rsidRDefault="004231C9">
      <w:pPr>
        <w:pStyle w:val="ConsPlusNormal0"/>
        <w:jc w:val="right"/>
      </w:pPr>
      <w:r>
        <w:t>начальник отдела</w:t>
      </w:r>
    </w:p>
    <w:p w:rsidR="008E353E" w:rsidRDefault="004231C9">
      <w:pPr>
        <w:pStyle w:val="ConsPlusNormal0"/>
        <w:jc w:val="right"/>
      </w:pPr>
      <w:r>
        <w:t>нормативных документов</w:t>
      </w:r>
    </w:p>
    <w:p w:rsidR="008E353E" w:rsidRDefault="004231C9">
      <w:pPr>
        <w:pStyle w:val="ConsPlusNormal0"/>
        <w:jc w:val="right"/>
      </w:pPr>
      <w:r>
        <w:t>В.В.СЕЧКОВ</w:t>
      </w: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jc w:val="both"/>
      </w:pPr>
    </w:p>
    <w:p w:rsidR="008E353E" w:rsidRDefault="008E35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353E">
      <w:headerReference w:type="default" r:id="rId457"/>
      <w:footerReference w:type="default" r:id="rId458"/>
      <w:headerReference w:type="first" r:id="rId459"/>
      <w:footerReference w:type="first" r:id="rId46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31C9">
      <w:r>
        <w:separator/>
      </w:r>
    </w:p>
  </w:endnote>
  <w:endnote w:type="continuationSeparator" w:id="0">
    <w:p w:rsidR="00000000" w:rsidRDefault="0042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</w:t>
          </w:r>
          <w:r>
            <w:rPr>
              <w:rFonts w:ascii="Tahoma" w:hAnsi="Tahoma" w:cs="Tahoma"/>
            </w:rPr>
            <w:t xml:space="preserve">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5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E353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E353E" w:rsidRDefault="004231C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53E" w:rsidRDefault="004231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53E" w:rsidRDefault="004231C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65</w:t>
          </w:r>
          <w:r>
            <w:fldChar w:fldCharType="end"/>
          </w:r>
        </w:p>
      </w:tc>
    </w:tr>
  </w:tbl>
  <w:p w:rsidR="008E353E" w:rsidRDefault="004231C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31C9">
      <w:r>
        <w:separator/>
      </w:r>
    </w:p>
  </w:footnote>
  <w:footnote w:type="continuationSeparator" w:id="0">
    <w:p w:rsidR="00000000" w:rsidRDefault="0042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r>
            <w:rPr>
              <w:rFonts w:ascii="Tahoma" w:hAnsi="Tahoma" w:cs="Tahoma"/>
              <w:sz w:val="16"/>
              <w:szCs w:val="16"/>
            </w:rPr>
            <w:t>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</w:t>
          </w:r>
          <w:r>
            <w:rPr>
              <w:rFonts w:ascii="Tahoma" w:hAnsi="Tahoma" w:cs="Tahoma"/>
              <w:sz w:val="16"/>
              <w:szCs w:val="16"/>
            </w:rPr>
            <w:t xml:space="preserve">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</w:t>
          </w:r>
          <w:r>
            <w:rPr>
              <w:rFonts w:ascii="Tahoma" w:hAnsi="Tahoma" w:cs="Tahoma"/>
              <w:sz w:val="16"/>
              <w:szCs w:val="16"/>
            </w:rPr>
            <w:t>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</w:t>
          </w:r>
          <w:r>
            <w:rPr>
              <w:rFonts w:ascii="Tahoma" w:hAnsi="Tahoma" w:cs="Tahoma"/>
              <w:sz w:val="16"/>
              <w:szCs w:val="16"/>
            </w:rPr>
            <w:t>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</w:t>
          </w:r>
          <w:r>
            <w:rPr>
              <w:rFonts w:ascii="Tahoma" w:hAnsi="Tahoma" w:cs="Tahoma"/>
              <w:sz w:val="16"/>
              <w:szCs w:val="16"/>
            </w:rPr>
            <w:t>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</w:t>
          </w:r>
          <w:r>
            <w:rPr>
              <w:rFonts w:ascii="Tahoma" w:hAnsi="Tahoma" w:cs="Tahoma"/>
              <w:sz w:val="16"/>
              <w:szCs w:val="16"/>
            </w:rPr>
            <w:t>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17.10.2018 N </w:t>
          </w:r>
          <w:r>
            <w:rPr>
              <w:rFonts w:ascii="Tahoma" w:hAnsi="Tahoma" w:cs="Tahoma"/>
              <w:sz w:val="16"/>
              <w:szCs w:val="16"/>
            </w:rPr>
            <w:t>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</w:t>
          </w:r>
          <w:r>
            <w:rPr>
              <w:rFonts w:ascii="Tahoma" w:hAnsi="Tahoma" w:cs="Tahoma"/>
              <w:sz w:val="16"/>
              <w:szCs w:val="16"/>
            </w:rPr>
            <w:t xml:space="preserve">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</w:t>
          </w:r>
          <w:r>
            <w:rPr>
              <w:rFonts w:ascii="Tahoma" w:hAnsi="Tahoma" w:cs="Tahoma"/>
              <w:sz w:val="16"/>
              <w:szCs w:val="16"/>
            </w:rPr>
            <w:t>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</w:t>
          </w:r>
          <w:r>
            <w:rPr>
              <w:rFonts w:ascii="Tahoma" w:hAnsi="Tahoma" w:cs="Tahoma"/>
              <w:sz w:val="16"/>
              <w:szCs w:val="16"/>
            </w:rPr>
            <w:t>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r>
            <w:rPr>
              <w:rFonts w:ascii="Tahoma" w:hAnsi="Tahoma" w:cs="Tahoma"/>
              <w:sz w:val="16"/>
              <w:szCs w:val="16"/>
            </w:rPr>
            <w:t>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</w:t>
          </w:r>
          <w:r>
            <w:rPr>
              <w:rFonts w:ascii="Tahoma" w:hAnsi="Tahoma" w:cs="Tahoma"/>
              <w:sz w:val="16"/>
              <w:szCs w:val="16"/>
            </w:rPr>
            <w:t>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</w:t>
          </w:r>
          <w:r>
            <w:rPr>
              <w:rFonts w:ascii="Tahoma" w:hAnsi="Tahoma" w:cs="Tahoma"/>
              <w:sz w:val="16"/>
              <w:szCs w:val="16"/>
            </w:rPr>
            <w:t>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</w:t>
          </w:r>
          <w:r>
            <w:rPr>
              <w:rFonts w:ascii="Tahoma" w:hAnsi="Tahoma" w:cs="Tahoma"/>
              <w:sz w:val="16"/>
              <w:szCs w:val="16"/>
            </w:rPr>
            <w:t>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</w:t>
          </w:r>
          <w:r>
            <w:rPr>
              <w:rFonts w:ascii="Tahoma" w:hAnsi="Tahoma" w:cs="Tahoma"/>
              <w:sz w:val="16"/>
              <w:szCs w:val="16"/>
            </w:rPr>
            <w:t>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</w:t>
          </w:r>
          <w:r>
            <w:rPr>
              <w:rFonts w:ascii="Tahoma" w:hAnsi="Tahoma" w:cs="Tahoma"/>
              <w:sz w:val="16"/>
              <w:szCs w:val="16"/>
            </w:rPr>
            <w:t>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r>
            <w:rPr>
              <w:rFonts w:ascii="Tahoma" w:hAnsi="Tahoma" w:cs="Tahoma"/>
              <w:sz w:val="16"/>
              <w:szCs w:val="16"/>
            </w:rPr>
            <w:t>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</w:t>
          </w:r>
          <w:r>
            <w:rPr>
              <w:rFonts w:ascii="Tahoma" w:hAnsi="Tahoma" w:cs="Tahoma"/>
              <w:sz w:val="16"/>
              <w:szCs w:val="16"/>
            </w:rPr>
            <w:t>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</w:t>
          </w:r>
          <w:r>
            <w:rPr>
              <w:rFonts w:ascii="Tahoma" w:hAnsi="Tahoma" w:cs="Tahoma"/>
              <w:sz w:val="16"/>
              <w:szCs w:val="16"/>
            </w:rPr>
            <w:t>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r>
            <w:rPr>
              <w:rFonts w:ascii="Tahoma" w:hAnsi="Tahoma" w:cs="Tahoma"/>
              <w:sz w:val="16"/>
              <w:szCs w:val="16"/>
            </w:rPr>
            <w:t>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r>
            <w:rPr>
              <w:rFonts w:ascii="Tahoma" w:hAnsi="Tahoma" w:cs="Tahoma"/>
              <w:sz w:val="16"/>
              <w:szCs w:val="16"/>
            </w:rPr>
            <w:t>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>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</w:t>
          </w:r>
          <w:r>
            <w:rPr>
              <w:rFonts w:ascii="Tahoma" w:hAnsi="Tahoma" w:cs="Tahoma"/>
              <w:sz w:val="16"/>
              <w:szCs w:val="16"/>
            </w:rPr>
            <w:t>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РО от </w:t>
          </w:r>
          <w:r>
            <w:rPr>
              <w:rFonts w:ascii="Tahoma" w:hAnsi="Tahoma" w:cs="Tahoma"/>
              <w:sz w:val="16"/>
              <w:szCs w:val="16"/>
            </w:rPr>
            <w:t>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</w:t>
          </w:r>
          <w:r>
            <w:rPr>
              <w:rFonts w:ascii="Tahoma" w:hAnsi="Tahoma" w:cs="Tahoma"/>
              <w:sz w:val="16"/>
              <w:szCs w:val="16"/>
            </w:rPr>
            <w:t>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E35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E353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E353E" w:rsidRDefault="004231C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РО от 17.10.2018 N 654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Ростов...</w:t>
          </w:r>
        </w:p>
      </w:tc>
      <w:tc>
        <w:tcPr>
          <w:tcW w:w="2300" w:type="pct"/>
          <w:vAlign w:val="center"/>
        </w:tcPr>
        <w:p w:rsidR="008E353E" w:rsidRDefault="004231C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8E353E" w:rsidRDefault="008E35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53E" w:rsidRDefault="008E353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3E"/>
    <w:rsid w:val="004231C9"/>
    <w:rsid w:val="008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231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231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935&amp;date=18.04.2025" TargetMode="External"/><Relationship Id="rId299" Type="http://schemas.openxmlformats.org/officeDocument/2006/relationships/footer" Target="footer34.xml"/><Relationship Id="rId21" Type="http://schemas.openxmlformats.org/officeDocument/2006/relationships/hyperlink" Target="https://login.consultant.ru/link/?req=doc&amp;base=RLAW186&amp;n=105834&amp;date=18.04.2025&amp;dst=100005&amp;field=134" TargetMode="External"/><Relationship Id="rId63" Type="http://schemas.openxmlformats.org/officeDocument/2006/relationships/hyperlink" Target="https://login.consultant.ru/link/?req=doc&amp;base=RLAW186&amp;n=143351&amp;date=18.04.2025&amp;dst=100012&amp;field=134" TargetMode="External"/><Relationship Id="rId159" Type="http://schemas.openxmlformats.org/officeDocument/2006/relationships/hyperlink" Target="https://login.consultant.ru/link/?req=doc&amp;base=LAW&amp;n=468403&amp;date=18.04.2025&amp;dst=100097&amp;field=134" TargetMode="External"/><Relationship Id="rId324" Type="http://schemas.openxmlformats.org/officeDocument/2006/relationships/header" Target="header35.xml"/><Relationship Id="rId366" Type="http://schemas.openxmlformats.org/officeDocument/2006/relationships/footer" Target="footer49.xml"/><Relationship Id="rId170" Type="http://schemas.openxmlformats.org/officeDocument/2006/relationships/hyperlink" Target="https://login.consultant.ru/link/?req=doc&amp;base=LAW&amp;n=468403&amp;date=18.04.2025&amp;dst=100021&amp;field=134" TargetMode="External"/><Relationship Id="rId226" Type="http://schemas.openxmlformats.org/officeDocument/2006/relationships/hyperlink" Target="https://login.consultant.ru/link/?req=doc&amp;base=RLAW186&amp;n=148164&amp;date=18.04.2025&amp;dst=102910&amp;field=134" TargetMode="External"/><Relationship Id="rId433" Type="http://schemas.openxmlformats.org/officeDocument/2006/relationships/hyperlink" Target="https://login.consultant.ru/link/?req=doc&amp;base=RLAW186&amp;n=59149&amp;date=18.04.2025" TargetMode="External"/><Relationship Id="rId268" Type="http://schemas.openxmlformats.org/officeDocument/2006/relationships/footer" Target="footer25.xml"/><Relationship Id="rId32" Type="http://schemas.openxmlformats.org/officeDocument/2006/relationships/hyperlink" Target="https://login.consultant.ru/link/?req=doc&amp;base=RLAW186&amp;n=119676&amp;date=18.04.2025&amp;dst=100005&amp;field=134" TargetMode="External"/><Relationship Id="rId74" Type="http://schemas.openxmlformats.org/officeDocument/2006/relationships/hyperlink" Target="https://login.consultant.ru/link/?req=doc&amp;base=RLAW186&amp;n=133877&amp;date=18.04.2025" TargetMode="External"/><Relationship Id="rId128" Type="http://schemas.openxmlformats.org/officeDocument/2006/relationships/hyperlink" Target="https://login.consultant.ru/link/?req=doc&amp;base=LAW&amp;n=468403&amp;date=18.04.2025&amp;dst=100021&amp;field=134" TargetMode="External"/><Relationship Id="rId335" Type="http://schemas.openxmlformats.org/officeDocument/2006/relationships/footer" Target="footer39.xml"/><Relationship Id="rId377" Type="http://schemas.openxmlformats.org/officeDocument/2006/relationships/footer" Target="footer54.xm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468403&amp;date=18.04.2025&amp;dst=100097&amp;field=134" TargetMode="External"/><Relationship Id="rId237" Type="http://schemas.openxmlformats.org/officeDocument/2006/relationships/footer" Target="footer15.xml"/><Relationship Id="rId402" Type="http://schemas.openxmlformats.org/officeDocument/2006/relationships/hyperlink" Target="https://login.consultant.ru/link/?req=doc&amp;base=LAW&amp;n=482885&amp;date=18.04.2025&amp;dst=516&amp;field=134" TargetMode="External"/><Relationship Id="rId279" Type="http://schemas.openxmlformats.org/officeDocument/2006/relationships/hyperlink" Target="https://login.consultant.ru/link/?req=doc&amp;base=LAW&amp;n=495935&amp;date=18.04.2025" TargetMode="External"/><Relationship Id="rId444" Type="http://schemas.openxmlformats.org/officeDocument/2006/relationships/hyperlink" Target="https://login.consultant.ru/link/?req=doc&amp;base=RLAW186&amp;n=75523&amp;date=18.04.2025" TargetMode="External"/><Relationship Id="rId43" Type="http://schemas.openxmlformats.org/officeDocument/2006/relationships/hyperlink" Target="https://login.consultant.ru/link/?req=doc&amp;base=RLAW186&amp;n=135478&amp;date=18.04.2025&amp;dst=100005&amp;field=134" TargetMode="External"/><Relationship Id="rId139" Type="http://schemas.openxmlformats.org/officeDocument/2006/relationships/hyperlink" Target="https://login.consultant.ru/link/?req=doc&amp;base=LAW&amp;n=468403&amp;date=18.04.2025&amp;dst=100097&amp;field=134" TargetMode="External"/><Relationship Id="rId290" Type="http://schemas.openxmlformats.org/officeDocument/2006/relationships/hyperlink" Target="https://login.consultant.ru/link/?req=doc&amp;base=LAW&amp;n=481289&amp;date=18.04.2025&amp;dst=416&amp;field=134" TargetMode="External"/><Relationship Id="rId304" Type="http://schemas.openxmlformats.org/officeDocument/2006/relationships/hyperlink" Target="https://login.consultant.ru/link/?req=doc&amp;base=LAW&amp;n=468403&amp;date=18.04.2025&amp;dst=100021&amp;field=134" TargetMode="External"/><Relationship Id="rId346" Type="http://schemas.openxmlformats.org/officeDocument/2006/relationships/header" Target="header43.xml"/><Relationship Id="rId388" Type="http://schemas.openxmlformats.org/officeDocument/2006/relationships/hyperlink" Target="https://login.consultant.ru/link/?req=doc&amp;base=RLAW186&amp;n=146551&amp;date=18.04.2025" TargetMode="External"/><Relationship Id="rId85" Type="http://schemas.openxmlformats.org/officeDocument/2006/relationships/hyperlink" Target="https://login.consultant.ru/link/?req=doc&amp;base=LAW&amp;n=495935&amp;date=18.04.2025" TargetMode="External"/><Relationship Id="rId150" Type="http://schemas.openxmlformats.org/officeDocument/2006/relationships/hyperlink" Target="https://login.consultant.ru/link/?req=doc&amp;base=LAW&amp;n=468403&amp;date=18.04.2025&amp;dst=100021&amp;field=134" TargetMode="External"/><Relationship Id="rId192" Type="http://schemas.openxmlformats.org/officeDocument/2006/relationships/hyperlink" Target="https://login.consultant.ru/link/?req=doc&amp;base=LAW&amp;n=468403&amp;date=18.04.2025&amp;dst=100021&amp;field=134" TargetMode="External"/><Relationship Id="rId206" Type="http://schemas.openxmlformats.org/officeDocument/2006/relationships/hyperlink" Target="https://login.consultant.ru/link/?req=doc&amp;base=LAW&amp;n=468403&amp;date=18.04.2025&amp;dst=100021&amp;field=134" TargetMode="External"/><Relationship Id="rId413" Type="http://schemas.openxmlformats.org/officeDocument/2006/relationships/hyperlink" Target="https://login.consultant.ru/link/?req=doc&amp;base=LAW&amp;n=475586&amp;date=18.04.2025" TargetMode="External"/><Relationship Id="rId248" Type="http://schemas.openxmlformats.org/officeDocument/2006/relationships/footer" Target="footer20.xml"/><Relationship Id="rId455" Type="http://schemas.openxmlformats.org/officeDocument/2006/relationships/hyperlink" Target="https://login.consultant.ru/link/?req=doc&amp;base=RLAW186&amp;n=87108&amp;date=18.04.2025" TargetMode="External"/><Relationship Id="rId12" Type="http://schemas.openxmlformats.org/officeDocument/2006/relationships/hyperlink" Target="https://login.consultant.ru/link/?req=doc&amp;base=RLAW186&amp;n=94835&amp;date=18.04.2025&amp;dst=100005&amp;field=134" TargetMode="External"/><Relationship Id="rId108" Type="http://schemas.openxmlformats.org/officeDocument/2006/relationships/hyperlink" Target="https://login.consultant.ru/link/?req=doc&amp;base=LAW&amp;n=495935&amp;date=18.04.2025" TargetMode="External"/><Relationship Id="rId315" Type="http://schemas.openxmlformats.org/officeDocument/2006/relationships/hyperlink" Target="https://login.consultant.ru/link/?req=doc&amp;base=LAW&amp;n=468403&amp;date=18.04.2025&amp;dst=100097&amp;field=134" TargetMode="External"/><Relationship Id="rId357" Type="http://schemas.openxmlformats.org/officeDocument/2006/relationships/footer" Target="footer46.xml"/><Relationship Id="rId54" Type="http://schemas.openxmlformats.org/officeDocument/2006/relationships/hyperlink" Target="https://login.consultant.ru/link/?req=doc&amp;base=RLAW186&amp;n=146907&amp;date=18.04.2025&amp;dst=100005&amp;field=134" TargetMode="External"/><Relationship Id="rId96" Type="http://schemas.openxmlformats.org/officeDocument/2006/relationships/footer" Target="footer3.xml"/><Relationship Id="rId161" Type="http://schemas.openxmlformats.org/officeDocument/2006/relationships/hyperlink" Target="https://login.consultant.ru/link/?req=doc&amp;base=LAW&amp;n=468403&amp;date=18.04.2025&amp;dst=100097&amp;field=134" TargetMode="External"/><Relationship Id="rId217" Type="http://schemas.openxmlformats.org/officeDocument/2006/relationships/hyperlink" Target="https://login.consultant.ru/link/?req=doc&amp;base=LAW&amp;n=468403&amp;date=18.04.2025&amp;dst=100097&amp;field=134" TargetMode="External"/><Relationship Id="rId399" Type="http://schemas.openxmlformats.org/officeDocument/2006/relationships/hyperlink" Target="https://login.consultant.ru/link/?req=doc&amp;base=LAW&amp;n=482885&amp;date=18.04.2025&amp;dst=100752&amp;field=134" TargetMode="External"/><Relationship Id="rId259" Type="http://schemas.openxmlformats.org/officeDocument/2006/relationships/header" Target="header23.xml"/><Relationship Id="rId424" Type="http://schemas.openxmlformats.org/officeDocument/2006/relationships/footer" Target="footer62.xml"/><Relationship Id="rId23" Type="http://schemas.openxmlformats.org/officeDocument/2006/relationships/hyperlink" Target="https://login.consultant.ru/link/?req=doc&amp;base=RLAW186&amp;n=107218&amp;date=18.04.2025&amp;dst=100005&amp;field=134" TargetMode="External"/><Relationship Id="rId119" Type="http://schemas.openxmlformats.org/officeDocument/2006/relationships/footer" Target="footer9.xml"/><Relationship Id="rId270" Type="http://schemas.openxmlformats.org/officeDocument/2006/relationships/footer" Target="footer26.xml"/><Relationship Id="rId291" Type="http://schemas.openxmlformats.org/officeDocument/2006/relationships/header" Target="header31.xml"/><Relationship Id="rId305" Type="http://schemas.openxmlformats.org/officeDocument/2006/relationships/hyperlink" Target="https://login.consultant.ru/link/?req=doc&amp;base=LAW&amp;n=468403&amp;date=18.04.2025&amp;dst=100097&amp;field=134" TargetMode="External"/><Relationship Id="rId326" Type="http://schemas.openxmlformats.org/officeDocument/2006/relationships/header" Target="header36.xml"/><Relationship Id="rId347" Type="http://schemas.openxmlformats.org/officeDocument/2006/relationships/footer" Target="footer43.xml"/><Relationship Id="rId44" Type="http://schemas.openxmlformats.org/officeDocument/2006/relationships/hyperlink" Target="https://login.consultant.ru/link/?req=doc&amp;base=RLAW186&amp;n=135948&amp;date=18.04.2025&amp;dst=100005&amp;field=134" TargetMode="External"/><Relationship Id="rId65" Type="http://schemas.openxmlformats.org/officeDocument/2006/relationships/hyperlink" Target="https://login.consultant.ru/link/?req=doc&amp;base=RLAW186&amp;n=144528&amp;date=18.04.2025&amp;dst=100012&amp;field=134" TargetMode="External"/><Relationship Id="rId86" Type="http://schemas.openxmlformats.org/officeDocument/2006/relationships/hyperlink" Target="https://login.consultant.ru/link/?req=doc&amp;base=LAW&amp;n=398015&amp;date=18.04.2025" TargetMode="External"/><Relationship Id="rId130" Type="http://schemas.openxmlformats.org/officeDocument/2006/relationships/hyperlink" Target="https://login.consultant.ru/link/?req=doc&amp;base=LAW&amp;n=468403&amp;date=18.04.2025&amp;dst=100021&amp;field=134" TargetMode="External"/><Relationship Id="rId151" Type="http://schemas.openxmlformats.org/officeDocument/2006/relationships/hyperlink" Target="https://login.consultant.ru/link/?req=doc&amp;base=LAW&amp;n=468403&amp;date=18.04.2025&amp;dst=100097&amp;field=134" TargetMode="External"/><Relationship Id="rId368" Type="http://schemas.openxmlformats.org/officeDocument/2006/relationships/footer" Target="footer50.xml"/><Relationship Id="rId389" Type="http://schemas.openxmlformats.org/officeDocument/2006/relationships/hyperlink" Target="https://login.consultant.ru/link/?req=doc&amp;base=RLAW186&amp;n=146551&amp;date=18.04.2025" TargetMode="External"/><Relationship Id="rId172" Type="http://schemas.openxmlformats.org/officeDocument/2006/relationships/hyperlink" Target="https://login.consultant.ru/link/?req=doc&amp;base=LAW&amp;n=468403&amp;date=18.04.2025&amp;dst=100021&amp;field=134" TargetMode="External"/><Relationship Id="rId193" Type="http://schemas.openxmlformats.org/officeDocument/2006/relationships/hyperlink" Target="https://login.consultant.ru/link/?req=doc&amp;base=LAW&amp;n=468403&amp;date=18.04.2025&amp;dst=100097&amp;field=134" TargetMode="External"/><Relationship Id="rId207" Type="http://schemas.openxmlformats.org/officeDocument/2006/relationships/hyperlink" Target="https://login.consultant.ru/link/?req=doc&amp;base=LAW&amp;n=468403&amp;date=18.04.2025&amp;dst=100097&amp;field=134" TargetMode="External"/><Relationship Id="rId228" Type="http://schemas.openxmlformats.org/officeDocument/2006/relationships/footer" Target="footer13.xml"/><Relationship Id="rId249" Type="http://schemas.openxmlformats.org/officeDocument/2006/relationships/hyperlink" Target="https://login.consultant.ru/link/?req=doc&amp;base=LAW&amp;n=495935&amp;date=18.04.2025" TargetMode="External"/><Relationship Id="rId414" Type="http://schemas.openxmlformats.org/officeDocument/2006/relationships/hyperlink" Target="https://login.consultant.ru/link/?req=doc&amp;base=LAW&amp;n=495182&amp;date=18.04.2025&amp;dst=100856&amp;field=134" TargetMode="External"/><Relationship Id="rId435" Type="http://schemas.openxmlformats.org/officeDocument/2006/relationships/hyperlink" Target="https://login.consultant.ru/link/?req=doc&amp;base=RLAW186&amp;n=63833&amp;date=18.04.2025" TargetMode="External"/><Relationship Id="rId456" Type="http://schemas.openxmlformats.org/officeDocument/2006/relationships/hyperlink" Target="https://login.consultant.ru/link/?req=doc&amp;base=RLAW186&amp;n=88944&amp;date=18.04.2025" TargetMode="External"/><Relationship Id="rId13" Type="http://schemas.openxmlformats.org/officeDocument/2006/relationships/hyperlink" Target="https://login.consultant.ru/link/?req=doc&amp;base=RLAW186&amp;n=96451&amp;date=18.04.2025&amp;dst=100005&amp;field=134" TargetMode="External"/><Relationship Id="rId109" Type="http://schemas.openxmlformats.org/officeDocument/2006/relationships/hyperlink" Target="https://login.consultant.ru/link/?req=doc&amp;base=LAW&amp;n=468403&amp;date=18.04.2025&amp;dst=100021&amp;field=134" TargetMode="External"/><Relationship Id="rId260" Type="http://schemas.openxmlformats.org/officeDocument/2006/relationships/footer" Target="footer23.xml"/><Relationship Id="rId281" Type="http://schemas.openxmlformats.org/officeDocument/2006/relationships/hyperlink" Target="https://login.consultant.ru/link/?req=doc&amp;base=LAW&amp;n=495935&amp;date=18.04.2025" TargetMode="External"/><Relationship Id="rId316" Type="http://schemas.openxmlformats.org/officeDocument/2006/relationships/hyperlink" Target="https://login.consultant.ru/link/?req=doc&amp;base=LAW&amp;n=468403&amp;date=18.04.2025&amp;dst=100021&amp;field=134" TargetMode="External"/><Relationship Id="rId337" Type="http://schemas.openxmlformats.org/officeDocument/2006/relationships/footer" Target="footer40.xml"/><Relationship Id="rId34" Type="http://schemas.openxmlformats.org/officeDocument/2006/relationships/hyperlink" Target="https://login.consultant.ru/link/?req=doc&amp;base=RLAW186&amp;n=121287&amp;date=18.04.2025&amp;dst=100005&amp;field=134" TargetMode="External"/><Relationship Id="rId55" Type="http://schemas.openxmlformats.org/officeDocument/2006/relationships/hyperlink" Target="https://login.consultant.ru/link/?req=doc&amp;base=RLAW186&amp;n=148164&amp;date=18.04.2025&amp;dst=100005&amp;field=134" TargetMode="External"/><Relationship Id="rId76" Type="http://schemas.openxmlformats.org/officeDocument/2006/relationships/hyperlink" Target="https://login.consultant.ru/link/?req=doc&amp;base=LAW&amp;n=384857&amp;date=18.04.2025" TargetMode="External"/><Relationship Id="rId97" Type="http://schemas.openxmlformats.org/officeDocument/2006/relationships/header" Target="header4.xml"/><Relationship Id="rId120" Type="http://schemas.openxmlformats.org/officeDocument/2006/relationships/header" Target="header10.xml"/><Relationship Id="rId141" Type="http://schemas.openxmlformats.org/officeDocument/2006/relationships/hyperlink" Target="https://login.consultant.ru/link/?req=doc&amp;base=LAW&amp;n=468403&amp;date=18.04.2025&amp;dst=100097&amp;field=134" TargetMode="External"/><Relationship Id="rId358" Type="http://schemas.openxmlformats.org/officeDocument/2006/relationships/hyperlink" Target="https://login.consultant.ru/link/?req=doc&amp;base=RLAW186&amp;n=148164&amp;date=18.04.2025&amp;dst=111834&amp;field=134" TargetMode="External"/><Relationship Id="rId379" Type="http://schemas.openxmlformats.org/officeDocument/2006/relationships/header" Target="header55.xm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468403&amp;date=18.04.2025&amp;dst=100021&amp;field=134" TargetMode="External"/><Relationship Id="rId183" Type="http://schemas.openxmlformats.org/officeDocument/2006/relationships/hyperlink" Target="https://login.consultant.ru/link/?req=doc&amp;base=LAW&amp;n=468403&amp;date=18.04.2025&amp;dst=100097&amp;field=134" TargetMode="External"/><Relationship Id="rId218" Type="http://schemas.openxmlformats.org/officeDocument/2006/relationships/hyperlink" Target="https://login.consultant.ru/link/?req=doc&amp;base=LAW&amp;n=468403&amp;date=18.04.2025&amp;dst=100021&amp;field=134" TargetMode="External"/><Relationship Id="rId239" Type="http://schemas.openxmlformats.org/officeDocument/2006/relationships/footer" Target="footer16.xml"/><Relationship Id="rId390" Type="http://schemas.openxmlformats.org/officeDocument/2006/relationships/hyperlink" Target="https://login.consultant.ru/link/?req=doc&amp;base=RLAW186&amp;n=142893&amp;date=18.04.2025" TargetMode="External"/><Relationship Id="rId404" Type="http://schemas.openxmlformats.org/officeDocument/2006/relationships/hyperlink" Target="https://login.consultant.ru/link/?req=doc&amp;base=LAW&amp;n=482885&amp;date=18.04.2025&amp;dst=3234&amp;field=134" TargetMode="External"/><Relationship Id="rId425" Type="http://schemas.openxmlformats.org/officeDocument/2006/relationships/hyperlink" Target="https://login.consultant.ru/link/?req=doc&amp;base=RLAW186&amp;n=93243&amp;date=18.04.2025&amp;dst=108690&amp;field=134" TargetMode="External"/><Relationship Id="rId446" Type="http://schemas.openxmlformats.org/officeDocument/2006/relationships/hyperlink" Target="https://login.consultant.ru/link/?req=doc&amp;base=RLAW186&amp;n=77972&amp;date=18.04.2025" TargetMode="External"/><Relationship Id="rId250" Type="http://schemas.openxmlformats.org/officeDocument/2006/relationships/hyperlink" Target="https://login.consultant.ru/link/?req=doc&amp;base=LAW&amp;n=493417&amp;date=18.04.2025&amp;dst=32379&amp;field=134" TargetMode="External"/><Relationship Id="rId271" Type="http://schemas.openxmlformats.org/officeDocument/2006/relationships/hyperlink" Target="https://login.consultant.ru/link/?req=doc&amp;base=RLAW186&amp;n=148164&amp;date=18.04.2025&amp;dst=107846&amp;field=134" TargetMode="External"/><Relationship Id="rId292" Type="http://schemas.openxmlformats.org/officeDocument/2006/relationships/footer" Target="footer31.xml"/><Relationship Id="rId306" Type="http://schemas.openxmlformats.org/officeDocument/2006/relationships/hyperlink" Target="https://login.consultant.ru/link/?req=doc&amp;base=LAW&amp;n=468403&amp;date=18.04.2025&amp;dst=100021&amp;field=134" TargetMode="External"/><Relationship Id="rId24" Type="http://schemas.openxmlformats.org/officeDocument/2006/relationships/hyperlink" Target="https://login.consultant.ru/link/?req=doc&amp;base=RLAW186&amp;n=108535&amp;date=18.04.2025&amp;dst=100005&amp;field=134" TargetMode="External"/><Relationship Id="rId45" Type="http://schemas.openxmlformats.org/officeDocument/2006/relationships/hyperlink" Target="https://login.consultant.ru/link/?req=doc&amp;base=RLAW186&amp;n=136746&amp;date=18.04.2025&amp;dst=100005&amp;field=134" TargetMode="External"/><Relationship Id="rId66" Type="http://schemas.openxmlformats.org/officeDocument/2006/relationships/hyperlink" Target="https://login.consultant.ru/link/?req=doc&amp;base=RLAW186&amp;n=144264&amp;date=18.04.2025&amp;dst=100013&amp;field=134" TargetMode="External"/><Relationship Id="rId87" Type="http://schemas.openxmlformats.org/officeDocument/2006/relationships/hyperlink" Target="https://login.consultant.ru/link/?req=doc&amp;base=LAW&amp;n=398016&amp;date=18.04.2025" TargetMode="External"/><Relationship Id="rId110" Type="http://schemas.openxmlformats.org/officeDocument/2006/relationships/hyperlink" Target="https://login.consultant.ru/link/?req=doc&amp;base=LAW&amp;n=493417&amp;date=18.04.2025&amp;dst=32379&amp;field=134" TargetMode="External"/><Relationship Id="rId131" Type="http://schemas.openxmlformats.org/officeDocument/2006/relationships/hyperlink" Target="https://login.consultant.ru/link/?req=doc&amp;base=LAW&amp;n=468403&amp;date=18.04.2025&amp;dst=100097&amp;field=134" TargetMode="External"/><Relationship Id="rId327" Type="http://schemas.openxmlformats.org/officeDocument/2006/relationships/footer" Target="footer36.xml"/><Relationship Id="rId348" Type="http://schemas.openxmlformats.org/officeDocument/2006/relationships/header" Target="header44.xml"/><Relationship Id="rId369" Type="http://schemas.openxmlformats.org/officeDocument/2006/relationships/hyperlink" Target="https://login.consultant.ru/link/?req=doc&amp;base=RLAW186&amp;n=148164&amp;date=18.04.2025&amp;dst=112474&amp;field=134" TargetMode="External"/><Relationship Id="rId152" Type="http://schemas.openxmlformats.org/officeDocument/2006/relationships/hyperlink" Target="https://login.consultant.ru/link/?req=doc&amp;base=LAW&amp;n=468403&amp;date=18.04.2025&amp;dst=100021&amp;field=134" TargetMode="External"/><Relationship Id="rId173" Type="http://schemas.openxmlformats.org/officeDocument/2006/relationships/hyperlink" Target="https://login.consultant.ru/link/?req=doc&amp;base=LAW&amp;n=468403&amp;date=18.04.2025&amp;dst=100097&amp;field=134" TargetMode="External"/><Relationship Id="rId194" Type="http://schemas.openxmlformats.org/officeDocument/2006/relationships/hyperlink" Target="https://login.consultant.ru/link/?req=doc&amp;base=LAW&amp;n=468403&amp;date=18.04.2025&amp;dst=100021&amp;field=134" TargetMode="External"/><Relationship Id="rId208" Type="http://schemas.openxmlformats.org/officeDocument/2006/relationships/hyperlink" Target="https://login.consultant.ru/link/?req=doc&amp;base=LAW&amp;n=468403&amp;date=18.04.2025&amp;dst=100021&amp;field=134" TargetMode="External"/><Relationship Id="rId229" Type="http://schemas.openxmlformats.org/officeDocument/2006/relationships/header" Target="header14.xml"/><Relationship Id="rId380" Type="http://schemas.openxmlformats.org/officeDocument/2006/relationships/footer" Target="footer55.xml"/><Relationship Id="rId415" Type="http://schemas.openxmlformats.org/officeDocument/2006/relationships/hyperlink" Target="https://login.consultant.ru/link/?req=doc&amp;base=RLAW186&amp;n=148164&amp;date=18.04.2025&amp;dst=119098&amp;field=134" TargetMode="External"/><Relationship Id="rId436" Type="http://schemas.openxmlformats.org/officeDocument/2006/relationships/hyperlink" Target="https://login.consultant.ru/link/?req=doc&amp;base=RLAW186&amp;n=65415&amp;date=18.04.2025" TargetMode="External"/><Relationship Id="rId457" Type="http://schemas.openxmlformats.org/officeDocument/2006/relationships/header" Target="header63.xml"/><Relationship Id="rId240" Type="http://schemas.openxmlformats.org/officeDocument/2006/relationships/header" Target="header17.xml"/><Relationship Id="rId261" Type="http://schemas.openxmlformats.org/officeDocument/2006/relationships/header" Target="header24.xml"/><Relationship Id="rId14" Type="http://schemas.openxmlformats.org/officeDocument/2006/relationships/hyperlink" Target="https://login.consultant.ru/link/?req=doc&amp;base=RLAW186&amp;n=97476&amp;date=18.04.2025&amp;dst=100005&amp;field=134" TargetMode="External"/><Relationship Id="rId35" Type="http://schemas.openxmlformats.org/officeDocument/2006/relationships/hyperlink" Target="https://login.consultant.ru/link/?req=doc&amp;base=RLAW186&amp;n=123457&amp;date=18.04.2025&amp;dst=100005&amp;field=134" TargetMode="External"/><Relationship Id="rId56" Type="http://schemas.openxmlformats.org/officeDocument/2006/relationships/hyperlink" Target="https://login.consultant.ru/link/?req=doc&amp;base=RLAW186&amp;n=145786&amp;date=18.04.2025&amp;dst=100167&amp;field=134" TargetMode="External"/><Relationship Id="rId77" Type="http://schemas.openxmlformats.org/officeDocument/2006/relationships/hyperlink" Target="https://login.consultant.ru/link/?req=doc&amp;base=LAW&amp;n=493417&amp;date=18.04.2025&amp;dst=32379&amp;field=134" TargetMode="External"/><Relationship Id="rId100" Type="http://schemas.openxmlformats.org/officeDocument/2006/relationships/footer" Target="footer5.xml"/><Relationship Id="rId282" Type="http://schemas.openxmlformats.org/officeDocument/2006/relationships/hyperlink" Target="https://login.consultant.ru/link/?req=doc&amp;base=LAW&amp;n=481289&amp;date=18.04.2025&amp;dst=416&amp;field=134" TargetMode="External"/><Relationship Id="rId317" Type="http://schemas.openxmlformats.org/officeDocument/2006/relationships/hyperlink" Target="https://login.consultant.ru/link/?req=doc&amp;base=LAW&amp;n=468403&amp;date=18.04.2025&amp;dst=100097&amp;field=134" TargetMode="External"/><Relationship Id="rId338" Type="http://schemas.openxmlformats.org/officeDocument/2006/relationships/hyperlink" Target="https://login.consultant.ru/link/?req=doc&amp;base=LAW&amp;n=495935&amp;date=18.04.2025" TargetMode="External"/><Relationship Id="rId359" Type="http://schemas.openxmlformats.org/officeDocument/2006/relationships/header" Target="header47.xml"/><Relationship Id="rId8" Type="http://schemas.openxmlformats.org/officeDocument/2006/relationships/hyperlink" Target="https://www.consultant.ru" TargetMode="External"/><Relationship Id="rId98" Type="http://schemas.openxmlformats.org/officeDocument/2006/relationships/footer" Target="footer4.xml"/><Relationship Id="rId121" Type="http://schemas.openxmlformats.org/officeDocument/2006/relationships/footer" Target="footer10.xml"/><Relationship Id="rId142" Type="http://schemas.openxmlformats.org/officeDocument/2006/relationships/hyperlink" Target="https://login.consultant.ru/link/?req=doc&amp;base=LAW&amp;n=468403&amp;date=18.04.2025&amp;dst=100021&amp;field=134" TargetMode="External"/><Relationship Id="rId163" Type="http://schemas.openxmlformats.org/officeDocument/2006/relationships/hyperlink" Target="https://login.consultant.ru/link/?req=doc&amp;base=LAW&amp;n=468403&amp;date=18.04.2025&amp;dst=100097&amp;field=134" TargetMode="External"/><Relationship Id="rId184" Type="http://schemas.openxmlformats.org/officeDocument/2006/relationships/hyperlink" Target="https://login.consultant.ru/link/?req=doc&amp;base=LAW&amp;n=468403&amp;date=18.04.2025&amp;dst=100021&amp;field=134" TargetMode="External"/><Relationship Id="rId219" Type="http://schemas.openxmlformats.org/officeDocument/2006/relationships/hyperlink" Target="https://login.consultant.ru/link/?req=doc&amp;base=LAW&amp;n=468403&amp;date=18.04.2025&amp;dst=100097&amp;field=134" TargetMode="External"/><Relationship Id="rId370" Type="http://schemas.openxmlformats.org/officeDocument/2006/relationships/header" Target="header51.xml"/><Relationship Id="rId391" Type="http://schemas.openxmlformats.org/officeDocument/2006/relationships/hyperlink" Target="https://login.consultant.ru/link/?req=doc&amp;base=RLAW186&amp;n=146551&amp;date=18.04.2025" TargetMode="External"/><Relationship Id="rId405" Type="http://schemas.openxmlformats.org/officeDocument/2006/relationships/hyperlink" Target="https://login.consultant.ru/link/?req=doc&amp;base=LAW&amp;n=481289&amp;date=18.04.2025&amp;dst=100016&amp;field=134" TargetMode="External"/><Relationship Id="rId426" Type="http://schemas.openxmlformats.org/officeDocument/2006/relationships/hyperlink" Target="https://login.consultant.ru/link/?req=doc&amp;base=RLAW186&amp;n=91893&amp;date=18.04.2025" TargetMode="External"/><Relationship Id="rId447" Type="http://schemas.openxmlformats.org/officeDocument/2006/relationships/hyperlink" Target="https://login.consultant.ru/link/?req=doc&amp;base=RLAW186&amp;n=79629&amp;date=18.04.2025" TargetMode="External"/><Relationship Id="rId230" Type="http://schemas.openxmlformats.org/officeDocument/2006/relationships/footer" Target="footer14.xml"/><Relationship Id="rId251" Type="http://schemas.openxmlformats.org/officeDocument/2006/relationships/hyperlink" Target="https://login.consultant.ru/link/?req=doc&amp;base=LAW&amp;n=495935&amp;date=18.04.2025" TargetMode="External"/><Relationship Id="rId25" Type="http://schemas.openxmlformats.org/officeDocument/2006/relationships/hyperlink" Target="https://login.consultant.ru/link/?req=doc&amp;base=RLAW186&amp;n=110456&amp;date=18.04.2025&amp;dst=100005&amp;field=134" TargetMode="External"/><Relationship Id="rId46" Type="http://schemas.openxmlformats.org/officeDocument/2006/relationships/hyperlink" Target="https://login.consultant.ru/link/?req=doc&amp;base=RLAW186&amp;n=139010&amp;date=18.04.2025&amp;dst=100005&amp;field=134" TargetMode="External"/><Relationship Id="rId67" Type="http://schemas.openxmlformats.org/officeDocument/2006/relationships/hyperlink" Target="https://login.consultant.ru/link/?req=doc&amp;base=RLAW186&amp;n=145948&amp;date=18.04.2025&amp;dst=100012&amp;field=134" TargetMode="External"/><Relationship Id="rId272" Type="http://schemas.openxmlformats.org/officeDocument/2006/relationships/header" Target="header27.xml"/><Relationship Id="rId293" Type="http://schemas.openxmlformats.org/officeDocument/2006/relationships/header" Target="header32.xml"/><Relationship Id="rId307" Type="http://schemas.openxmlformats.org/officeDocument/2006/relationships/hyperlink" Target="https://login.consultant.ru/link/?req=doc&amp;base=LAW&amp;n=468403&amp;date=18.04.2025&amp;dst=100097&amp;field=134" TargetMode="External"/><Relationship Id="rId328" Type="http://schemas.openxmlformats.org/officeDocument/2006/relationships/hyperlink" Target="https://login.consultant.ru/link/?req=doc&amp;base=RLAW186&amp;n=148164&amp;date=18.04.2025&amp;dst=109332&amp;field=134" TargetMode="External"/><Relationship Id="rId349" Type="http://schemas.openxmlformats.org/officeDocument/2006/relationships/footer" Target="footer44.xml"/><Relationship Id="rId88" Type="http://schemas.openxmlformats.org/officeDocument/2006/relationships/hyperlink" Target="https://login.consultant.ru/link/?req=doc&amp;base=LAW&amp;n=493417&amp;date=18.04.2025" TargetMode="External"/><Relationship Id="rId111" Type="http://schemas.openxmlformats.org/officeDocument/2006/relationships/hyperlink" Target="https://login.consultant.ru/link/?req=doc&amp;base=LAW&amp;n=495935&amp;date=18.04.2025" TargetMode="External"/><Relationship Id="rId132" Type="http://schemas.openxmlformats.org/officeDocument/2006/relationships/hyperlink" Target="https://login.consultant.ru/link/?req=doc&amp;base=LAW&amp;n=468403&amp;date=18.04.2025&amp;dst=100021&amp;field=134" TargetMode="External"/><Relationship Id="rId153" Type="http://schemas.openxmlformats.org/officeDocument/2006/relationships/hyperlink" Target="https://login.consultant.ru/link/?req=doc&amp;base=LAW&amp;n=468403&amp;date=18.04.2025&amp;dst=100097&amp;field=134" TargetMode="External"/><Relationship Id="rId174" Type="http://schemas.openxmlformats.org/officeDocument/2006/relationships/hyperlink" Target="https://login.consultant.ru/link/?req=doc&amp;base=LAW&amp;n=468403&amp;date=18.04.2025&amp;dst=100021&amp;field=134" TargetMode="External"/><Relationship Id="rId195" Type="http://schemas.openxmlformats.org/officeDocument/2006/relationships/hyperlink" Target="https://login.consultant.ru/link/?req=doc&amp;base=LAW&amp;n=468403&amp;date=18.04.2025&amp;dst=100097&amp;field=134" TargetMode="External"/><Relationship Id="rId209" Type="http://schemas.openxmlformats.org/officeDocument/2006/relationships/hyperlink" Target="https://login.consultant.ru/link/?req=doc&amp;base=LAW&amp;n=468403&amp;date=18.04.2025&amp;dst=100097&amp;field=134" TargetMode="External"/><Relationship Id="rId360" Type="http://schemas.openxmlformats.org/officeDocument/2006/relationships/footer" Target="footer47.xml"/><Relationship Id="rId381" Type="http://schemas.openxmlformats.org/officeDocument/2006/relationships/header" Target="header56.xml"/><Relationship Id="rId416" Type="http://schemas.openxmlformats.org/officeDocument/2006/relationships/header" Target="header59.xml"/><Relationship Id="rId220" Type="http://schemas.openxmlformats.org/officeDocument/2006/relationships/hyperlink" Target="https://login.consultant.ru/link/?req=doc&amp;base=LAW&amp;n=468403&amp;date=18.04.2025&amp;dst=100021&amp;field=134" TargetMode="External"/><Relationship Id="rId241" Type="http://schemas.openxmlformats.org/officeDocument/2006/relationships/footer" Target="footer17.xml"/><Relationship Id="rId437" Type="http://schemas.openxmlformats.org/officeDocument/2006/relationships/hyperlink" Target="https://login.consultant.ru/link/?req=doc&amp;base=RLAW186&amp;n=67644&amp;date=18.04.2025" TargetMode="External"/><Relationship Id="rId458" Type="http://schemas.openxmlformats.org/officeDocument/2006/relationships/footer" Target="footer63.xml"/><Relationship Id="rId15" Type="http://schemas.openxmlformats.org/officeDocument/2006/relationships/hyperlink" Target="https://login.consultant.ru/link/?req=doc&amp;base=RLAW186&amp;n=98610&amp;date=18.04.2025&amp;dst=100005&amp;field=134" TargetMode="External"/><Relationship Id="rId36" Type="http://schemas.openxmlformats.org/officeDocument/2006/relationships/hyperlink" Target="https://login.consultant.ru/link/?req=doc&amp;base=RLAW186&amp;n=125031&amp;date=18.04.2025&amp;dst=100005&amp;field=134" TargetMode="External"/><Relationship Id="rId57" Type="http://schemas.openxmlformats.org/officeDocument/2006/relationships/hyperlink" Target="https://login.consultant.ru/link/?req=doc&amp;base=RLAW186&amp;n=137960&amp;date=18.04.2025&amp;dst=59&amp;field=134" TargetMode="External"/><Relationship Id="rId262" Type="http://schemas.openxmlformats.org/officeDocument/2006/relationships/footer" Target="footer24.xml"/><Relationship Id="rId283" Type="http://schemas.openxmlformats.org/officeDocument/2006/relationships/header" Target="header29.xml"/><Relationship Id="rId318" Type="http://schemas.openxmlformats.org/officeDocument/2006/relationships/hyperlink" Target="https://login.consultant.ru/link/?req=doc&amp;base=LAW&amp;n=468403&amp;date=18.04.2025&amp;dst=100021&amp;field=134" TargetMode="External"/><Relationship Id="rId339" Type="http://schemas.openxmlformats.org/officeDocument/2006/relationships/hyperlink" Target="https://login.consultant.ru/link/?req=doc&amp;base=LAW&amp;n=495935&amp;date=18.04.2025" TargetMode="External"/><Relationship Id="rId78" Type="http://schemas.openxmlformats.org/officeDocument/2006/relationships/hyperlink" Target="https://login.consultant.ru/link/?req=doc&amp;base=RLAW186&amp;n=144264&amp;date=18.04.2025&amp;dst=100014&amp;field=134" TargetMode="External"/><Relationship Id="rId99" Type="http://schemas.openxmlformats.org/officeDocument/2006/relationships/header" Target="header5.xml"/><Relationship Id="rId101" Type="http://schemas.openxmlformats.org/officeDocument/2006/relationships/header" Target="header6.xml"/><Relationship Id="rId122" Type="http://schemas.openxmlformats.org/officeDocument/2006/relationships/hyperlink" Target="https://login.consultant.ru/link/?req=doc&amp;base=LAW&amp;n=468403&amp;date=18.04.2025&amp;dst=100021&amp;field=134" TargetMode="External"/><Relationship Id="rId143" Type="http://schemas.openxmlformats.org/officeDocument/2006/relationships/hyperlink" Target="https://login.consultant.ru/link/?req=doc&amp;base=LAW&amp;n=468403&amp;date=18.04.2025&amp;dst=100097&amp;field=134" TargetMode="External"/><Relationship Id="rId164" Type="http://schemas.openxmlformats.org/officeDocument/2006/relationships/hyperlink" Target="https://login.consultant.ru/link/?req=doc&amp;base=LAW&amp;n=468403&amp;date=18.04.2025&amp;dst=100021&amp;field=134" TargetMode="External"/><Relationship Id="rId185" Type="http://schemas.openxmlformats.org/officeDocument/2006/relationships/hyperlink" Target="https://login.consultant.ru/link/?req=doc&amp;base=LAW&amp;n=468403&amp;date=18.04.2025&amp;dst=100097&amp;field=134" TargetMode="External"/><Relationship Id="rId350" Type="http://schemas.openxmlformats.org/officeDocument/2006/relationships/hyperlink" Target="https://login.consultant.ru/link/?req=doc&amp;base=LAW&amp;n=495935&amp;date=18.04.2025" TargetMode="External"/><Relationship Id="rId371" Type="http://schemas.openxmlformats.org/officeDocument/2006/relationships/footer" Target="footer51.xml"/><Relationship Id="rId406" Type="http://schemas.openxmlformats.org/officeDocument/2006/relationships/hyperlink" Target="https://login.consultant.ru/link/?req=doc&amp;base=LAW&amp;n=482885&amp;date=18.04.2025&amp;dst=101936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468403&amp;date=18.04.2025&amp;dst=100021&amp;field=134" TargetMode="External"/><Relationship Id="rId392" Type="http://schemas.openxmlformats.org/officeDocument/2006/relationships/hyperlink" Target="https://login.consultant.ru/link/?req=doc&amp;base=RLAW186&amp;n=142893&amp;date=18.04.2025" TargetMode="External"/><Relationship Id="rId427" Type="http://schemas.openxmlformats.org/officeDocument/2006/relationships/hyperlink" Target="https://login.consultant.ru/link/?req=doc&amp;base=RLAW186&amp;n=93243&amp;date=18.04.2025&amp;dst=108690&amp;field=134" TargetMode="External"/><Relationship Id="rId448" Type="http://schemas.openxmlformats.org/officeDocument/2006/relationships/hyperlink" Target="https://login.consultant.ru/link/?req=doc&amp;base=RLAW186&amp;n=81198&amp;date=18.04.2025" TargetMode="External"/><Relationship Id="rId26" Type="http://schemas.openxmlformats.org/officeDocument/2006/relationships/hyperlink" Target="https://login.consultant.ru/link/?req=doc&amp;base=RLAW186&amp;n=112585&amp;date=18.04.2025&amp;dst=100005&amp;field=134" TargetMode="External"/><Relationship Id="rId231" Type="http://schemas.openxmlformats.org/officeDocument/2006/relationships/hyperlink" Target="https://login.consultant.ru/link/?req=doc&amp;base=LAW&amp;n=495935&amp;date=18.04.2025" TargetMode="External"/><Relationship Id="rId252" Type="http://schemas.openxmlformats.org/officeDocument/2006/relationships/hyperlink" Target="https://login.consultant.ru/link/?req=doc&amp;base=LAW&amp;n=495935&amp;date=18.04.2025" TargetMode="External"/><Relationship Id="rId273" Type="http://schemas.openxmlformats.org/officeDocument/2006/relationships/footer" Target="footer27.xml"/><Relationship Id="rId294" Type="http://schemas.openxmlformats.org/officeDocument/2006/relationships/footer" Target="footer32.xml"/><Relationship Id="rId308" Type="http://schemas.openxmlformats.org/officeDocument/2006/relationships/hyperlink" Target="https://login.consultant.ru/link/?req=doc&amp;base=LAW&amp;n=468403&amp;date=18.04.2025&amp;dst=100021&amp;field=134" TargetMode="External"/><Relationship Id="rId329" Type="http://schemas.openxmlformats.org/officeDocument/2006/relationships/header" Target="header37.xml"/><Relationship Id="rId47" Type="http://schemas.openxmlformats.org/officeDocument/2006/relationships/hyperlink" Target="https://login.consultant.ru/link/?req=doc&amp;base=RLAW186&amp;n=140826&amp;date=18.04.2025&amp;dst=100005&amp;field=134" TargetMode="External"/><Relationship Id="rId68" Type="http://schemas.openxmlformats.org/officeDocument/2006/relationships/hyperlink" Target="https://login.consultant.ru/link/?req=doc&amp;base=RLAW186&amp;n=145944&amp;date=18.04.2025&amp;dst=100012&amp;field=134" TargetMode="External"/><Relationship Id="rId89" Type="http://schemas.openxmlformats.org/officeDocument/2006/relationships/hyperlink" Target="https://login.consultant.ru/link/?req=doc&amp;base=LAW&amp;n=493417&amp;date=18.04.2025" TargetMode="External"/><Relationship Id="rId112" Type="http://schemas.openxmlformats.org/officeDocument/2006/relationships/hyperlink" Target="https://login.consultant.ru/link/?req=doc&amp;base=LAW&amp;n=495935&amp;date=18.04.2025" TargetMode="External"/><Relationship Id="rId133" Type="http://schemas.openxmlformats.org/officeDocument/2006/relationships/hyperlink" Target="https://login.consultant.ru/link/?req=doc&amp;base=LAW&amp;n=468403&amp;date=18.04.2025&amp;dst=100097&amp;field=134" TargetMode="External"/><Relationship Id="rId154" Type="http://schemas.openxmlformats.org/officeDocument/2006/relationships/hyperlink" Target="https://login.consultant.ru/link/?req=doc&amp;base=LAW&amp;n=468403&amp;date=18.04.2025&amp;dst=100021&amp;field=134" TargetMode="External"/><Relationship Id="rId175" Type="http://schemas.openxmlformats.org/officeDocument/2006/relationships/hyperlink" Target="https://login.consultant.ru/link/?req=doc&amp;base=LAW&amp;n=468403&amp;date=18.04.2025&amp;dst=100097&amp;field=134" TargetMode="External"/><Relationship Id="rId340" Type="http://schemas.openxmlformats.org/officeDocument/2006/relationships/hyperlink" Target="https://login.consultant.ru/link/?req=doc&amp;base=LAW&amp;n=495935&amp;date=18.04.2025" TargetMode="External"/><Relationship Id="rId361" Type="http://schemas.openxmlformats.org/officeDocument/2006/relationships/header" Target="header48.xml"/><Relationship Id="rId196" Type="http://schemas.openxmlformats.org/officeDocument/2006/relationships/hyperlink" Target="https://login.consultant.ru/link/?req=doc&amp;base=LAW&amp;n=468403&amp;date=18.04.2025&amp;dst=100021&amp;field=134" TargetMode="External"/><Relationship Id="rId200" Type="http://schemas.openxmlformats.org/officeDocument/2006/relationships/hyperlink" Target="https://login.consultant.ru/link/?req=doc&amp;base=LAW&amp;n=468403&amp;date=18.04.2025&amp;dst=100021&amp;field=134" TargetMode="External"/><Relationship Id="rId382" Type="http://schemas.openxmlformats.org/officeDocument/2006/relationships/footer" Target="footer56.xml"/><Relationship Id="rId417" Type="http://schemas.openxmlformats.org/officeDocument/2006/relationships/footer" Target="footer59.xml"/><Relationship Id="rId438" Type="http://schemas.openxmlformats.org/officeDocument/2006/relationships/hyperlink" Target="https://login.consultant.ru/link/?req=doc&amp;base=RLAW186&amp;n=69994&amp;date=18.04.2025" TargetMode="External"/><Relationship Id="rId459" Type="http://schemas.openxmlformats.org/officeDocument/2006/relationships/header" Target="header64.xml"/><Relationship Id="rId16" Type="http://schemas.openxmlformats.org/officeDocument/2006/relationships/hyperlink" Target="https://login.consultant.ru/link/?req=doc&amp;base=RLAW186&amp;n=99437&amp;date=18.04.2025&amp;dst=100005&amp;field=134" TargetMode="External"/><Relationship Id="rId221" Type="http://schemas.openxmlformats.org/officeDocument/2006/relationships/hyperlink" Target="https://login.consultant.ru/link/?req=doc&amp;base=LAW&amp;n=468403&amp;date=18.04.2025&amp;dst=100097&amp;field=134" TargetMode="External"/><Relationship Id="rId242" Type="http://schemas.openxmlformats.org/officeDocument/2006/relationships/header" Target="header18.xml"/><Relationship Id="rId263" Type="http://schemas.openxmlformats.org/officeDocument/2006/relationships/hyperlink" Target="https://login.consultant.ru/link/?req=doc&amp;base=LAW&amp;n=495935&amp;date=18.04.2025" TargetMode="External"/><Relationship Id="rId284" Type="http://schemas.openxmlformats.org/officeDocument/2006/relationships/footer" Target="footer29.xml"/><Relationship Id="rId319" Type="http://schemas.openxmlformats.org/officeDocument/2006/relationships/hyperlink" Target="https://login.consultant.ru/link/?req=doc&amp;base=LAW&amp;n=468403&amp;date=18.04.2025&amp;dst=100097&amp;field=134" TargetMode="External"/><Relationship Id="rId37" Type="http://schemas.openxmlformats.org/officeDocument/2006/relationships/hyperlink" Target="https://login.consultant.ru/link/?req=doc&amp;base=RLAW186&amp;n=125584&amp;date=18.04.2025&amp;dst=100005&amp;field=134" TargetMode="External"/><Relationship Id="rId58" Type="http://schemas.openxmlformats.org/officeDocument/2006/relationships/hyperlink" Target="https://login.consultant.ru/link/?req=doc&amp;base=RLAW186&amp;n=135131&amp;date=18.04.2025&amp;dst=100012&amp;field=134" TargetMode="External"/><Relationship Id="rId79" Type="http://schemas.openxmlformats.org/officeDocument/2006/relationships/hyperlink" Target="https://login.consultant.ru/link/?req=doc&amp;base=RLAW186&amp;n=148164&amp;date=18.04.2025&amp;dst=100013&amp;field=134" TargetMode="External"/><Relationship Id="rId102" Type="http://schemas.openxmlformats.org/officeDocument/2006/relationships/footer" Target="footer6.xml"/><Relationship Id="rId123" Type="http://schemas.openxmlformats.org/officeDocument/2006/relationships/hyperlink" Target="https://login.consultant.ru/link/?req=doc&amp;base=LAW&amp;n=468403&amp;date=18.04.2025&amp;dst=100097&amp;field=134" TargetMode="External"/><Relationship Id="rId144" Type="http://schemas.openxmlformats.org/officeDocument/2006/relationships/hyperlink" Target="https://login.consultant.ru/link/?req=doc&amp;base=LAW&amp;n=468403&amp;date=18.04.2025&amp;dst=100021&amp;field=134" TargetMode="External"/><Relationship Id="rId330" Type="http://schemas.openxmlformats.org/officeDocument/2006/relationships/footer" Target="footer37.xml"/><Relationship Id="rId90" Type="http://schemas.openxmlformats.org/officeDocument/2006/relationships/hyperlink" Target="https://login.consultant.ru/link/?req=doc&amp;base=LAW&amp;n=493417&amp;date=18.04.2025" TargetMode="External"/><Relationship Id="rId165" Type="http://schemas.openxmlformats.org/officeDocument/2006/relationships/hyperlink" Target="https://login.consultant.ru/link/?req=doc&amp;base=LAW&amp;n=468403&amp;date=18.04.2025&amp;dst=100097&amp;field=134" TargetMode="External"/><Relationship Id="rId186" Type="http://schemas.openxmlformats.org/officeDocument/2006/relationships/hyperlink" Target="https://login.consultant.ru/link/?req=doc&amp;base=LAW&amp;n=468403&amp;date=18.04.2025&amp;dst=100021&amp;field=134" TargetMode="External"/><Relationship Id="rId351" Type="http://schemas.openxmlformats.org/officeDocument/2006/relationships/hyperlink" Target="https://login.consultant.ru/link/?req=doc&amp;base=LAW&amp;n=495935&amp;date=18.04.2025" TargetMode="External"/><Relationship Id="rId372" Type="http://schemas.openxmlformats.org/officeDocument/2006/relationships/header" Target="header52.xml"/><Relationship Id="rId393" Type="http://schemas.openxmlformats.org/officeDocument/2006/relationships/hyperlink" Target="https://login.consultant.ru/link/?req=doc&amp;base=RLAW186&amp;n=146551&amp;date=18.04.2025" TargetMode="External"/><Relationship Id="rId407" Type="http://schemas.openxmlformats.org/officeDocument/2006/relationships/hyperlink" Target="https://login.consultant.ru/link/?req=doc&amp;base=LAW&amp;n=482885&amp;date=18.04.2025&amp;dst=100752&amp;field=134" TargetMode="External"/><Relationship Id="rId428" Type="http://schemas.openxmlformats.org/officeDocument/2006/relationships/hyperlink" Target="https://login.consultant.ru/link/?req=doc&amp;base=RLAW186&amp;n=52319&amp;date=18.04.2025" TargetMode="External"/><Relationship Id="rId449" Type="http://schemas.openxmlformats.org/officeDocument/2006/relationships/hyperlink" Target="https://login.consultant.ru/link/?req=doc&amp;base=RLAW186&amp;n=81465&amp;date=18.04.2025" TargetMode="External"/><Relationship Id="rId211" Type="http://schemas.openxmlformats.org/officeDocument/2006/relationships/hyperlink" Target="https://login.consultant.ru/link/?req=doc&amp;base=LAW&amp;n=468403&amp;date=18.04.2025&amp;dst=100097&amp;field=134" TargetMode="External"/><Relationship Id="rId232" Type="http://schemas.openxmlformats.org/officeDocument/2006/relationships/hyperlink" Target="https://login.consultant.ru/link/?req=doc&amp;base=LAW&amp;n=493417&amp;date=18.04.2025&amp;dst=32379&amp;field=134" TargetMode="External"/><Relationship Id="rId253" Type="http://schemas.openxmlformats.org/officeDocument/2006/relationships/hyperlink" Target="https://login.consultant.ru/link/?req=doc&amp;base=LAW&amp;n=495935&amp;date=18.04.2025" TargetMode="External"/><Relationship Id="rId274" Type="http://schemas.openxmlformats.org/officeDocument/2006/relationships/header" Target="header28.xml"/><Relationship Id="rId295" Type="http://schemas.openxmlformats.org/officeDocument/2006/relationships/hyperlink" Target="https://login.consultant.ru/link/?req=doc&amp;base=RLAW186&amp;n=148164&amp;date=18.04.2025&amp;dst=108904&amp;field=134" TargetMode="External"/><Relationship Id="rId309" Type="http://schemas.openxmlformats.org/officeDocument/2006/relationships/hyperlink" Target="https://login.consultant.ru/link/?req=doc&amp;base=LAW&amp;n=468403&amp;date=18.04.2025&amp;dst=100097&amp;field=134" TargetMode="External"/><Relationship Id="rId460" Type="http://schemas.openxmlformats.org/officeDocument/2006/relationships/footer" Target="footer64.xml"/><Relationship Id="rId27" Type="http://schemas.openxmlformats.org/officeDocument/2006/relationships/hyperlink" Target="https://login.consultant.ru/link/?req=doc&amp;base=RLAW186&amp;n=113099&amp;date=18.04.2025&amp;dst=100023&amp;field=134" TargetMode="External"/><Relationship Id="rId48" Type="http://schemas.openxmlformats.org/officeDocument/2006/relationships/hyperlink" Target="https://login.consultant.ru/link/?req=doc&amp;base=RLAW186&amp;n=143351&amp;date=18.04.2025&amp;dst=100005&amp;field=134" TargetMode="External"/><Relationship Id="rId69" Type="http://schemas.openxmlformats.org/officeDocument/2006/relationships/hyperlink" Target="https://login.consultant.ru/link/?req=doc&amp;base=RLAW186&amp;n=146907&amp;date=18.04.2025&amp;dst=100012&amp;field=134" TargetMode="External"/><Relationship Id="rId113" Type="http://schemas.openxmlformats.org/officeDocument/2006/relationships/hyperlink" Target="https://login.consultant.ru/link/?req=doc&amp;base=LAW&amp;n=468403&amp;date=18.04.2025&amp;dst=100021&amp;field=134" TargetMode="External"/><Relationship Id="rId134" Type="http://schemas.openxmlformats.org/officeDocument/2006/relationships/hyperlink" Target="https://login.consultant.ru/link/?req=doc&amp;base=LAW&amp;n=468403&amp;date=18.04.2025&amp;dst=100021&amp;field=134" TargetMode="External"/><Relationship Id="rId320" Type="http://schemas.openxmlformats.org/officeDocument/2006/relationships/hyperlink" Target="https://login.consultant.ru/link/?req=doc&amp;base=LAW&amp;n=468403&amp;date=18.04.2025&amp;dst=100021&amp;field=134" TargetMode="External"/><Relationship Id="rId80" Type="http://schemas.openxmlformats.org/officeDocument/2006/relationships/hyperlink" Target="https://login.consultant.ru/link/?req=doc&amp;base=LAW&amp;n=493417&amp;date=18.04.2025&amp;dst=32379&amp;field=134" TargetMode="External"/><Relationship Id="rId155" Type="http://schemas.openxmlformats.org/officeDocument/2006/relationships/hyperlink" Target="https://login.consultant.ru/link/?req=doc&amp;base=LAW&amp;n=468403&amp;date=18.04.2025&amp;dst=100097&amp;field=134" TargetMode="External"/><Relationship Id="rId176" Type="http://schemas.openxmlformats.org/officeDocument/2006/relationships/hyperlink" Target="https://login.consultant.ru/link/?req=doc&amp;base=LAW&amp;n=468403&amp;date=18.04.2025&amp;dst=100021&amp;field=134" TargetMode="External"/><Relationship Id="rId197" Type="http://schemas.openxmlformats.org/officeDocument/2006/relationships/hyperlink" Target="https://login.consultant.ru/link/?req=doc&amp;base=LAW&amp;n=468403&amp;date=18.04.2025&amp;dst=100097&amp;field=134" TargetMode="External"/><Relationship Id="rId341" Type="http://schemas.openxmlformats.org/officeDocument/2006/relationships/header" Target="header41.xml"/><Relationship Id="rId362" Type="http://schemas.openxmlformats.org/officeDocument/2006/relationships/footer" Target="footer48.xml"/><Relationship Id="rId383" Type="http://schemas.openxmlformats.org/officeDocument/2006/relationships/header" Target="header57.xml"/><Relationship Id="rId418" Type="http://schemas.openxmlformats.org/officeDocument/2006/relationships/header" Target="header60.xml"/><Relationship Id="rId439" Type="http://schemas.openxmlformats.org/officeDocument/2006/relationships/hyperlink" Target="https://login.consultant.ru/link/?req=doc&amp;base=RLAW186&amp;n=71263&amp;date=18.04.2025" TargetMode="External"/><Relationship Id="rId201" Type="http://schemas.openxmlformats.org/officeDocument/2006/relationships/hyperlink" Target="https://login.consultant.ru/link/?req=doc&amp;base=LAW&amp;n=468403&amp;date=18.04.2025&amp;dst=100097&amp;field=134" TargetMode="External"/><Relationship Id="rId222" Type="http://schemas.openxmlformats.org/officeDocument/2006/relationships/header" Target="header11.xml"/><Relationship Id="rId243" Type="http://schemas.openxmlformats.org/officeDocument/2006/relationships/footer" Target="footer18.xml"/><Relationship Id="rId264" Type="http://schemas.openxmlformats.org/officeDocument/2006/relationships/hyperlink" Target="https://login.consultant.ru/link/?req=doc&amp;base=LAW&amp;n=495935&amp;date=18.04.2025" TargetMode="External"/><Relationship Id="rId285" Type="http://schemas.openxmlformats.org/officeDocument/2006/relationships/header" Target="header30.xml"/><Relationship Id="rId450" Type="http://schemas.openxmlformats.org/officeDocument/2006/relationships/hyperlink" Target="https://login.consultant.ru/link/?req=doc&amp;base=RLAW186&amp;n=81760&amp;date=18.04.2025" TargetMode="External"/><Relationship Id="rId17" Type="http://schemas.openxmlformats.org/officeDocument/2006/relationships/hyperlink" Target="https://login.consultant.ru/link/?req=doc&amp;base=RLAW186&amp;n=99849&amp;date=18.04.2025&amp;dst=100005&amp;field=134" TargetMode="External"/><Relationship Id="rId38" Type="http://schemas.openxmlformats.org/officeDocument/2006/relationships/hyperlink" Target="https://login.consultant.ru/link/?req=doc&amp;base=RLAW186&amp;n=126961&amp;date=18.04.2025&amp;dst=100005&amp;field=134" TargetMode="External"/><Relationship Id="rId59" Type="http://schemas.openxmlformats.org/officeDocument/2006/relationships/hyperlink" Target="https://login.consultant.ru/link/?req=doc&amp;base=RLAW186&amp;n=125031&amp;date=18.04.2025&amp;dst=100012&amp;field=134" TargetMode="External"/><Relationship Id="rId103" Type="http://schemas.openxmlformats.org/officeDocument/2006/relationships/hyperlink" Target="https://login.consultant.ru/link/?req=doc&amp;base=RLAW186&amp;n=148164&amp;date=18.04.2025&amp;dst=101289&amp;field=134" TargetMode="External"/><Relationship Id="rId124" Type="http://schemas.openxmlformats.org/officeDocument/2006/relationships/hyperlink" Target="https://login.consultant.ru/link/?req=doc&amp;base=LAW&amp;n=468403&amp;date=18.04.2025&amp;dst=100021&amp;field=134" TargetMode="External"/><Relationship Id="rId310" Type="http://schemas.openxmlformats.org/officeDocument/2006/relationships/hyperlink" Target="https://login.consultant.ru/link/?req=doc&amp;base=LAW&amp;n=468403&amp;date=18.04.2025&amp;dst=100021&amp;field=134" TargetMode="External"/><Relationship Id="rId70" Type="http://schemas.openxmlformats.org/officeDocument/2006/relationships/hyperlink" Target="https://login.consultant.ru/link/?req=doc&amp;base=RLAW186&amp;n=148164&amp;date=18.04.2025&amp;dst=100012&amp;field=134" TargetMode="External"/><Relationship Id="rId91" Type="http://schemas.openxmlformats.org/officeDocument/2006/relationships/hyperlink" Target="https://login.consultant.ru/link/?req=doc&amp;base=LAW&amp;n=493417&amp;date=18.04.2025" TargetMode="External"/><Relationship Id="rId145" Type="http://schemas.openxmlformats.org/officeDocument/2006/relationships/hyperlink" Target="https://login.consultant.ru/link/?req=doc&amp;base=LAW&amp;n=468403&amp;date=18.04.2025&amp;dst=100097&amp;field=134" TargetMode="External"/><Relationship Id="rId166" Type="http://schemas.openxmlformats.org/officeDocument/2006/relationships/hyperlink" Target="https://login.consultant.ru/link/?req=doc&amp;base=LAW&amp;n=468403&amp;date=18.04.2025&amp;dst=100021&amp;field=134" TargetMode="External"/><Relationship Id="rId187" Type="http://schemas.openxmlformats.org/officeDocument/2006/relationships/hyperlink" Target="https://login.consultant.ru/link/?req=doc&amp;base=LAW&amp;n=468403&amp;date=18.04.2025&amp;dst=100097&amp;field=134" TargetMode="External"/><Relationship Id="rId331" Type="http://schemas.openxmlformats.org/officeDocument/2006/relationships/header" Target="header38.xml"/><Relationship Id="rId352" Type="http://schemas.openxmlformats.org/officeDocument/2006/relationships/hyperlink" Target="https://login.consultant.ru/link/?req=doc&amp;base=LAW&amp;n=495935&amp;date=18.04.2025" TargetMode="External"/><Relationship Id="rId373" Type="http://schemas.openxmlformats.org/officeDocument/2006/relationships/footer" Target="footer52.xml"/><Relationship Id="rId394" Type="http://schemas.openxmlformats.org/officeDocument/2006/relationships/hyperlink" Target="https://login.consultant.ru/link/?req=doc&amp;base=RLAW186&amp;n=142893&amp;date=18.04.2025" TargetMode="External"/><Relationship Id="rId408" Type="http://schemas.openxmlformats.org/officeDocument/2006/relationships/hyperlink" Target="https://login.consultant.ru/link/?req=doc&amp;base=LAW&amp;n=482885&amp;date=18.04.2025&amp;dst=100754&amp;field=134" TargetMode="External"/><Relationship Id="rId429" Type="http://schemas.openxmlformats.org/officeDocument/2006/relationships/hyperlink" Target="https://login.consultant.ru/link/?req=doc&amp;base=RLAW186&amp;n=53517&amp;date=18.04.202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68403&amp;date=18.04.2025&amp;dst=100021&amp;field=134" TargetMode="External"/><Relationship Id="rId233" Type="http://schemas.openxmlformats.org/officeDocument/2006/relationships/hyperlink" Target="https://login.consultant.ru/link/?req=doc&amp;base=LAW&amp;n=495935&amp;date=18.04.2025" TargetMode="External"/><Relationship Id="rId254" Type="http://schemas.openxmlformats.org/officeDocument/2006/relationships/header" Target="header21.xml"/><Relationship Id="rId440" Type="http://schemas.openxmlformats.org/officeDocument/2006/relationships/hyperlink" Target="https://login.consultant.ru/link/?req=doc&amp;base=RLAW186&amp;n=71932&amp;date=18.04.2025" TargetMode="External"/><Relationship Id="rId28" Type="http://schemas.openxmlformats.org/officeDocument/2006/relationships/hyperlink" Target="https://login.consultant.ru/link/?req=doc&amp;base=RLAW186&amp;n=114245&amp;date=18.04.2025&amp;dst=100005&amp;field=134" TargetMode="External"/><Relationship Id="rId49" Type="http://schemas.openxmlformats.org/officeDocument/2006/relationships/hyperlink" Target="https://login.consultant.ru/link/?req=doc&amp;base=RLAW186&amp;n=143619&amp;date=18.04.2025&amp;dst=100005&amp;field=134" TargetMode="External"/><Relationship Id="rId114" Type="http://schemas.openxmlformats.org/officeDocument/2006/relationships/hyperlink" Target="https://login.consultant.ru/link/?req=doc&amp;base=LAW&amp;n=468403&amp;date=18.04.2025&amp;dst=100097&amp;field=134" TargetMode="External"/><Relationship Id="rId275" Type="http://schemas.openxmlformats.org/officeDocument/2006/relationships/footer" Target="footer28.xml"/><Relationship Id="rId296" Type="http://schemas.openxmlformats.org/officeDocument/2006/relationships/header" Target="header33.xml"/><Relationship Id="rId300" Type="http://schemas.openxmlformats.org/officeDocument/2006/relationships/hyperlink" Target="https://login.consultant.ru/link/?req=doc&amp;base=LAW&amp;n=495935&amp;date=18.04.2025" TargetMode="External"/><Relationship Id="rId461" Type="http://schemas.openxmlformats.org/officeDocument/2006/relationships/fontTable" Target="fontTable.xml"/><Relationship Id="rId60" Type="http://schemas.openxmlformats.org/officeDocument/2006/relationships/hyperlink" Target="https://login.consultant.ru/link/?req=doc&amp;base=RLAW186&amp;n=135131&amp;date=18.04.2025&amp;dst=100013&amp;field=134" TargetMode="External"/><Relationship Id="rId81" Type="http://schemas.openxmlformats.org/officeDocument/2006/relationships/header" Target="header1.xml"/><Relationship Id="rId135" Type="http://schemas.openxmlformats.org/officeDocument/2006/relationships/hyperlink" Target="https://login.consultant.ru/link/?req=doc&amp;base=LAW&amp;n=468403&amp;date=18.04.2025&amp;dst=100097&amp;field=134" TargetMode="External"/><Relationship Id="rId156" Type="http://schemas.openxmlformats.org/officeDocument/2006/relationships/hyperlink" Target="https://login.consultant.ru/link/?req=doc&amp;base=LAW&amp;n=468403&amp;date=18.04.2025&amp;dst=100021&amp;field=134" TargetMode="External"/><Relationship Id="rId177" Type="http://schemas.openxmlformats.org/officeDocument/2006/relationships/hyperlink" Target="https://login.consultant.ru/link/?req=doc&amp;base=LAW&amp;n=468403&amp;date=18.04.2025&amp;dst=100097&amp;field=134" TargetMode="External"/><Relationship Id="rId198" Type="http://schemas.openxmlformats.org/officeDocument/2006/relationships/hyperlink" Target="https://login.consultant.ru/link/?req=doc&amp;base=LAW&amp;n=468403&amp;date=18.04.2025&amp;dst=100021&amp;field=134" TargetMode="External"/><Relationship Id="rId321" Type="http://schemas.openxmlformats.org/officeDocument/2006/relationships/hyperlink" Target="https://login.consultant.ru/link/?req=doc&amp;base=LAW&amp;n=468403&amp;date=18.04.2025&amp;dst=100097&amp;field=134" TargetMode="External"/><Relationship Id="rId342" Type="http://schemas.openxmlformats.org/officeDocument/2006/relationships/footer" Target="footer41.xml"/><Relationship Id="rId363" Type="http://schemas.openxmlformats.org/officeDocument/2006/relationships/hyperlink" Target="https://login.consultant.ru/link/?req=doc&amp;base=LAW&amp;n=495935&amp;date=18.04.2025" TargetMode="External"/><Relationship Id="rId384" Type="http://schemas.openxmlformats.org/officeDocument/2006/relationships/footer" Target="footer57.xml"/><Relationship Id="rId419" Type="http://schemas.openxmlformats.org/officeDocument/2006/relationships/footer" Target="footer60.xml"/><Relationship Id="rId202" Type="http://schemas.openxmlformats.org/officeDocument/2006/relationships/hyperlink" Target="https://login.consultant.ru/link/?req=doc&amp;base=LAW&amp;n=468403&amp;date=18.04.2025&amp;dst=100021&amp;field=134" TargetMode="External"/><Relationship Id="rId223" Type="http://schemas.openxmlformats.org/officeDocument/2006/relationships/footer" Target="footer11.xml"/><Relationship Id="rId244" Type="http://schemas.openxmlformats.org/officeDocument/2006/relationships/hyperlink" Target="https://login.consultant.ru/link/?req=doc&amp;base=RLAW186&amp;n=148164&amp;date=18.04.2025&amp;dst=105321&amp;field=134" TargetMode="External"/><Relationship Id="rId430" Type="http://schemas.openxmlformats.org/officeDocument/2006/relationships/hyperlink" Target="https://login.consultant.ru/link/?req=doc&amp;base=RLAW186&amp;n=54238&amp;date=18.04.2025" TargetMode="External"/><Relationship Id="rId18" Type="http://schemas.openxmlformats.org/officeDocument/2006/relationships/hyperlink" Target="https://login.consultant.ru/link/?req=doc&amp;base=RLAW186&amp;n=101878&amp;date=18.04.2025&amp;dst=100005&amp;field=134" TargetMode="External"/><Relationship Id="rId39" Type="http://schemas.openxmlformats.org/officeDocument/2006/relationships/hyperlink" Target="https://login.consultant.ru/link/?req=doc&amp;base=RLAW186&amp;n=129315&amp;date=18.04.2025&amp;dst=100005&amp;field=134" TargetMode="External"/><Relationship Id="rId265" Type="http://schemas.openxmlformats.org/officeDocument/2006/relationships/hyperlink" Target="https://login.consultant.ru/link/?req=doc&amp;base=LAW&amp;n=495935&amp;date=18.04.2025" TargetMode="External"/><Relationship Id="rId286" Type="http://schemas.openxmlformats.org/officeDocument/2006/relationships/footer" Target="footer30.xml"/><Relationship Id="rId451" Type="http://schemas.openxmlformats.org/officeDocument/2006/relationships/hyperlink" Target="https://login.consultant.ru/link/?req=doc&amp;base=RLAW186&amp;n=83116&amp;date=18.04.2025" TargetMode="External"/><Relationship Id="rId50" Type="http://schemas.openxmlformats.org/officeDocument/2006/relationships/hyperlink" Target="https://login.consultant.ru/link/?req=doc&amp;base=RLAW186&amp;n=144528&amp;date=18.04.2025&amp;dst=100005&amp;field=134" TargetMode="External"/><Relationship Id="rId104" Type="http://schemas.openxmlformats.org/officeDocument/2006/relationships/header" Target="header7.xml"/><Relationship Id="rId125" Type="http://schemas.openxmlformats.org/officeDocument/2006/relationships/hyperlink" Target="https://login.consultant.ru/link/?req=doc&amp;base=LAW&amp;n=468403&amp;date=18.04.2025&amp;dst=100097&amp;field=134" TargetMode="External"/><Relationship Id="rId146" Type="http://schemas.openxmlformats.org/officeDocument/2006/relationships/hyperlink" Target="https://login.consultant.ru/link/?req=doc&amp;base=LAW&amp;n=468403&amp;date=18.04.2025&amp;dst=100021&amp;field=134" TargetMode="External"/><Relationship Id="rId167" Type="http://schemas.openxmlformats.org/officeDocument/2006/relationships/hyperlink" Target="https://login.consultant.ru/link/?req=doc&amp;base=LAW&amp;n=468403&amp;date=18.04.2025&amp;dst=100097&amp;field=134" TargetMode="External"/><Relationship Id="rId188" Type="http://schemas.openxmlformats.org/officeDocument/2006/relationships/hyperlink" Target="https://login.consultant.ru/link/?req=doc&amp;base=LAW&amp;n=468403&amp;date=18.04.2025&amp;dst=100021&amp;field=134" TargetMode="External"/><Relationship Id="rId311" Type="http://schemas.openxmlformats.org/officeDocument/2006/relationships/hyperlink" Target="https://login.consultant.ru/link/?req=doc&amp;base=LAW&amp;n=468403&amp;date=18.04.2025&amp;dst=100097&amp;field=134" TargetMode="External"/><Relationship Id="rId332" Type="http://schemas.openxmlformats.org/officeDocument/2006/relationships/footer" Target="footer38.xml"/><Relationship Id="rId353" Type="http://schemas.openxmlformats.org/officeDocument/2006/relationships/hyperlink" Target="https://login.consultant.ru/link/?req=doc&amp;base=LAW&amp;n=495935&amp;date=18.04.2025" TargetMode="External"/><Relationship Id="rId374" Type="http://schemas.openxmlformats.org/officeDocument/2006/relationships/header" Target="header53.xml"/><Relationship Id="rId395" Type="http://schemas.openxmlformats.org/officeDocument/2006/relationships/hyperlink" Target="https://login.consultant.ru/link/?req=doc&amp;base=RLAW186&amp;n=146551&amp;date=18.04.2025" TargetMode="External"/><Relationship Id="rId409" Type="http://schemas.openxmlformats.org/officeDocument/2006/relationships/hyperlink" Target="https://login.consultant.ru/link/?req=doc&amp;base=LAW&amp;n=482885&amp;date=18.04.2025&amp;dst=484&amp;field=134" TargetMode="External"/><Relationship Id="rId71" Type="http://schemas.openxmlformats.org/officeDocument/2006/relationships/hyperlink" Target="https://login.consultant.ru/link/?req=doc&amp;base=LAW&amp;n=475991&amp;date=18.04.2025" TargetMode="External"/><Relationship Id="rId92" Type="http://schemas.openxmlformats.org/officeDocument/2006/relationships/hyperlink" Target="https://login.consultant.ru/link/?req=doc&amp;base=LAW&amp;n=493417&amp;date=18.04.2025" TargetMode="External"/><Relationship Id="rId213" Type="http://schemas.openxmlformats.org/officeDocument/2006/relationships/hyperlink" Target="https://login.consultant.ru/link/?req=doc&amp;base=LAW&amp;n=468403&amp;date=18.04.2025&amp;dst=100097&amp;field=134" TargetMode="External"/><Relationship Id="rId234" Type="http://schemas.openxmlformats.org/officeDocument/2006/relationships/hyperlink" Target="https://login.consultant.ru/link/?req=doc&amp;base=LAW&amp;n=495935&amp;date=18.04.2025" TargetMode="External"/><Relationship Id="rId420" Type="http://schemas.openxmlformats.org/officeDocument/2006/relationships/hyperlink" Target="https://login.consultant.ru/link/?req=doc&amp;base=RLAW186&amp;n=147210&amp;date=18.04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6&amp;n=115466&amp;date=18.04.2025&amp;dst=100005&amp;field=134" TargetMode="External"/><Relationship Id="rId255" Type="http://schemas.openxmlformats.org/officeDocument/2006/relationships/footer" Target="footer21.xml"/><Relationship Id="rId276" Type="http://schemas.openxmlformats.org/officeDocument/2006/relationships/hyperlink" Target="https://login.consultant.ru/link/?req=doc&amp;base=LAW&amp;n=495935&amp;date=18.04.2025" TargetMode="External"/><Relationship Id="rId297" Type="http://schemas.openxmlformats.org/officeDocument/2006/relationships/footer" Target="footer33.xml"/><Relationship Id="rId441" Type="http://schemas.openxmlformats.org/officeDocument/2006/relationships/hyperlink" Target="https://login.consultant.ru/link/?req=doc&amp;base=RLAW186&amp;n=73255&amp;date=18.04.2025" TargetMode="External"/><Relationship Id="rId462" Type="http://schemas.openxmlformats.org/officeDocument/2006/relationships/theme" Target="theme/theme1.xml"/><Relationship Id="rId40" Type="http://schemas.openxmlformats.org/officeDocument/2006/relationships/hyperlink" Target="https://login.consultant.ru/link/?req=doc&amp;base=RLAW186&amp;n=130974&amp;date=18.04.2025&amp;dst=100005&amp;field=134" TargetMode="External"/><Relationship Id="rId115" Type="http://schemas.openxmlformats.org/officeDocument/2006/relationships/hyperlink" Target="https://login.consultant.ru/link/?req=doc&amp;base=LAW&amp;n=468403&amp;date=18.04.2025&amp;dst=100021&amp;field=134" TargetMode="External"/><Relationship Id="rId136" Type="http://schemas.openxmlformats.org/officeDocument/2006/relationships/hyperlink" Target="https://login.consultant.ru/link/?req=doc&amp;base=LAW&amp;n=468403&amp;date=18.04.2025&amp;dst=100021&amp;field=134" TargetMode="External"/><Relationship Id="rId157" Type="http://schemas.openxmlformats.org/officeDocument/2006/relationships/hyperlink" Target="https://login.consultant.ru/link/?req=doc&amp;base=LAW&amp;n=468403&amp;date=18.04.2025&amp;dst=100097&amp;field=134" TargetMode="External"/><Relationship Id="rId178" Type="http://schemas.openxmlformats.org/officeDocument/2006/relationships/hyperlink" Target="https://login.consultant.ru/link/?req=doc&amp;base=LAW&amp;n=468403&amp;date=18.04.2025&amp;dst=100021&amp;field=134" TargetMode="External"/><Relationship Id="rId301" Type="http://schemas.openxmlformats.org/officeDocument/2006/relationships/hyperlink" Target="https://login.consultant.ru/link/?req=doc&amp;base=LAW&amp;n=495935&amp;date=18.04.2025" TargetMode="External"/><Relationship Id="rId322" Type="http://schemas.openxmlformats.org/officeDocument/2006/relationships/hyperlink" Target="https://login.consultant.ru/link/?req=doc&amp;base=LAW&amp;n=468403&amp;date=18.04.2025&amp;dst=100021&amp;field=134" TargetMode="External"/><Relationship Id="rId343" Type="http://schemas.openxmlformats.org/officeDocument/2006/relationships/header" Target="header42.xml"/><Relationship Id="rId364" Type="http://schemas.openxmlformats.org/officeDocument/2006/relationships/hyperlink" Target="https://login.consultant.ru/link/?req=doc&amp;base=LAW&amp;n=495935&amp;date=18.04.2025" TargetMode="External"/><Relationship Id="rId61" Type="http://schemas.openxmlformats.org/officeDocument/2006/relationships/hyperlink" Target="https://login.consultant.ru/link/?req=doc&amp;base=RLAW186&amp;n=139010&amp;date=18.04.2025&amp;dst=100012&amp;field=134" TargetMode="External"/><Relationship Id="rId82" Type="http://schemas.openxmlformats.org/officeDocument/2006/relationships/footer" Target="footer1.xml"/><Relationship Id="rId199" Type="http://schemas.openxmlformats.org/officeDocument/2006/relationships/hyperlink" Target="https://login.consultant.ru/link/?req=doc&amp;base=LAW&amp;n=468403&amp;date=18.04.2025&amp;dst=100097&amp;field=134" TargetMode="External"/><Relationship Id="rId203" Type="http://schemas.openxmlformats.org/officeDocument/2006/relationships/hyperlink" Target="https://login.consultant.ru/link/?req=doc&amp;base=LAW&amp;n=468403&amp;date=18.04.2025&amp;dst=100097&amp;field=134" TargetMode="External"/><Relationship Id="rId385" Type="http://schemas.openxmlformats.org/officeDocument/2006/relationships/header" Target="header58.xml"/><Relationship Id="rId19" Type="http://schemas.openxmlformats.org/officeDocument/2006/relationships/hyperlink" Target="https://login.consultant.ru/link/?req=doc&amp;base=RLAW186&amp;n=102578&amp;date=18.04.2025&amp;dst=100005&amp;field=134" TargetMode="External"/><Relationship Id="rId224" Type="http://schemas.openxmlformats.org/officeDocument/2006/relationships/header" Target="header12.xml"/><Relationship Id="rId245" Type="http://schemas.openxmlformats.org/officeDocument/2006/relationships/header" Target="header19.xml"/><Relationship Id="rId266" Type="http://schemas.openxmlformats.org/officeDocument/2006/relationships/hyperlink" Target="https://login.consultant.ru/link/?req=doc&amp;base=LAW&amp;n=495935&amp;date=18.04.2025" TargetMode="External"/><Relationship Id="rId287" Type="http://schemas.openxmlformats.org/officeDocument/2006/relationships/hyperlink" Target="https://login.consultant.ru/link/?req=doc&amp;base=LAW&amp;n=481289&amp;date=18.04.2025&amp;dst=416&amp;field=134" TargetMode="External"/><Relationship Id="rId410" Type="http://schemas.openxmlformats.org/officeDocument/2006/relationships/hyperlink" Target="https://login.consultant.ru/link/?req=doc&amp;base=LAW&amp;n=482885&amp;date=18.04.2025&amp;dst=516&amp;field=134" TargetMode="External"/><Relationship Id="rId431" Type="http://schemas.openxmlformats.org/officeDocument/2006/relationships/hyperlink" Target="https://login.consultant.ru/link/?req=doc&amp;base=RLAW186&amp;n=55687&amp;date=18.04.2025" TargetMode="External"/><Relationship Id="rId452" Type="http://schemas.openxmlformats.org/officeDocument/2006/relationships/hyperlink" Target="https://login.consultant.ru/link/?req=doc&amp;base=RLAW186&amp;n=83782&amp;date=18.04.2025" TargetMode="External"/><Relationship Id="rId30" Type="http://schemas.openxmlformats.org/officeDocument/2006/relationships/hyperlink" Target="https://login.consultant.ru/link/?req=doc&amp;base=RLAW186&amp;n=116627&amp;date=18.04.2025&amp;dst=100005&amp;field=134" TargetMode="External"/><Relationship Id="rId105" Type="http://schemas.openxmlformats.org/officeDocument/2006/relationships/footer" Target="footer7.xml"/><Relationship Id="rId126" Type="http://schemas.openxmlformats.org/officeDocument/2006/relationships/hyperlink" Target="https://login.consultant.ru/link/?req=doc&amp;base=LAW&amp;n=468403&amp;date=18.04.2025&amp;dst=100021&amp;field=134" TargetMode="External"/><Relationship Id="rId147" Type="http://schemas.openxmlformats.org/officeDocument/2006/relationships/hyperlink" Target="https://login.consultant.ru/link/?req=doc&amp;base=LAW&amp;n=468403&amp;date=18.04.2025&amp;dst=100097&amp;field=134" TargetMode="External"/><Relationship Id="rId168" Type="http://schemas.openxmlformats.org/officeDocument/2006/relationships/hyperlink" Target="https://login.consultant.ru/link/?req=doc&amp;base=LAW&amp;n=468403&amp;date=18.04.2025&amp;dst=100021&amp;field=134" TargetMode="External"/><Relationship Id="rId312" Type="http://schemas.openxmlformats.org/officeDocument/2006/relationships/hyperlink" Target="https://login.consultant.ru/link/?req=doc&amp;base=LAW&amp;n=468403&amp;date=18.04.2025&amp;dst=100021&amp;field=134" TargetMode="External"/><Relationship Id="rId333" Type="http://schemas.openxmlformats.org/officeDocument/2006/relationships/hyperlink" Target="https://login.consultant.ru/link/?req=doc&amp;base=LAW&amp;n=495935&amp;date=18.04.2025" TargetMode="External"/><Relationship Id="rId354" Type="http://schemas.openxmlformats.org/officeDocument/2006/relationships/header" Target="header45.xml"/><Relationship Id="rId51" Type="http://schemas.openxmlformats.org/officeDocument/2006/relationships/hyperlink" Target="https://login.consultant.ru/link/?req=doc&amp;base=RLAW186&amp;n=144264&amp;date=18.04.2025&amp;dst=100005&amp;field=134" TargetMode="External"/><Relationship Id="rId72" Type="http://schemas.openxmlformats.org/officeDocument/2006/relationships/hyperlink" Target="https://login.consultant.ru/link/?req=doc&amp;base=RLAW186&amp;n=140826&amp;date=18.04.2025&amp;dst=100013&amp;field=134" TargetMode="External"/><Relationship Id="rId93" Type="http://schemas.openxmlformats.org/officeDocument/2006/relationships/hyperlink" Target="https://login.consultant.ru/link/?req=doc&amp;base=LAW&amp;n=493417&amp;date=18.04.2025&amp;dst=32379&amp;field=134" TargetMode="External"/><Relationship Id="rId189" Type="http://schemas.openxmlformats.org/officeDocument/2006/relationships/hyperlink" Target="https://login.consultant.ru/link/?req=doc&amp;base=LAW&amp;n=468403&amp;date=18.04.2025&amp;dst=100097&amp;field=134" TargetMode="External"/><Relationship Id="rId375" Type="http://schemas.openxmlformats.org/officeDocument/2006/relationships/footer" Target="footer53.xml"/><Relationship Id="rId396" Type="http://schemas.openxmlformats.org/officeDocument/2006/relationships/hyperlink" Target="https://login.consultant.ru/link/?req=doc&amp;base=RLAW186&amp;n=143202&amp;date=18.04.20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68403&amp;date=18.04.2025&amp;dst=100021&amp;field=134" TargetMode="External"/><Relationship Id="rId235" Type="http://schemas.openxmlformats.org/officeDocument/2006/relationships/hyperlink" Target="https://login.consultant.ru/link/?req=doc&amp;base=LAW&amp;n=495935&amp;date=18.04.2025" TargetMode="External"/><Relationship Id="rId256" Type="http://schemas.openxmlformats.org/officeDocument/2006/relationships/header" Target="header22.xml"/><Relationship Id="rId277" Type="http://schemas.openxmlformats.org/officeDocument/2006/relationships/hyperlink" Target="https://login.consultant.ru/link/?req=doc&amp;base=LAW&amp;n=493417&amp;date=18.04.2025&amp;dst=32379&amp;field=134" TargetMode="External"/><Relationship Id="rId298" Type="http://schemas.openxmlformats.org/officeDocument/2006/relationships/header" Target="header34.xml"/><Relationship Id="rId400" Type="http://schemas.openxmlformats.org/officeDocument/2006/relationships/hyperlink" Target="https://login.consultant.ru/link/?req=doc&amp;base=LAW&amp;n=482885&amp;date=18.04.2025&amp;dst=100754&amp;field=134" TargetMode="External"/><Relationship Id="rId421" Type="http://schemas.openxmlformats.org/officeDocument/2006/relationships/header" Target="header61.xml"/><Relationship Id="rId442" Type="http://schemas.openxmlformats.org/officeDocument/2006/relationships/hyperlink" Target="https://login.consultant.ru/link/?req=doc&amp;base=RLAW186&amp;n=74141&amp;date=18.04.2025" TargetMode="External"/><Relationship Id="rId116" Type="http://schemas.openxmlformats.org/officeDocument/2006/relationships/hyperlink" Target="https://login.consultant.ru/link/?req=doc&amp;base=LAW&amp;n=468403&amp;date=18.04.2025&amp;dst=100097&amp;field=134" TargetMode="External"/><Relationship Id="rId137" Type="http://schemas.openxmlformats.org/officeDocument/2006/relationships/hyperlink" Target="https://login.consultant.ru/link/?req=doc&amp;base=LAW&amp;n=468403&amp;date=18.04.2025&amp;dst=100097&amp;field=134" TargetMode="External"/><Relationship Id="rId158" Type="http://schemas.openxmlformats.org/officeDocument/2006/relationships/hyperlink" Target="https://login.consultant.ru/link/?req=doc&amp;base=LAW&amp;n=468403&amp;date=18.04.2025&amp;dst=100021&amp;field=134" TargetMode="External"/><Relationship Id="rId302" Type="http://schemas.openxmlformats.org/officeDocument/2006/relationships/hyperlink" Target="https://login.consultant.ru/link/?req=doc&amp;base=LAW&amp;n=495935&amp;date=18.04.2025" TargetMode="External"/><Relationship Id="rId323" Type="http://schemas.openxmlformats.org/officeDocument/2006/relationships/hyperlink" Target="https://login.consultant.ru/link/?req=doc&amp;base=LAW&amp;n=468403&amp;date=18.04.2025&amp;dst=100097&amp;field=134" TargetMode="External"/><Relationship Id="rId344" Type="http://schemas.openxmlformats.org/officeDocument/2006/relationships/footer" Target="footer42.xml"/><Relationship Id="rId20" Type="http://schemas.openxmlformats.org/officeDocument/2006/relationships/hyperlink" Target="https://login.consultant.ru/link/?req=doc&amp;base=RLAW186&amp;n=103948&amp;date=18.04.2025&amp;dst=100005&amp;field=134" TargetMode="External"/><Relationship Id="rId41" Type="http://schemas.openxmlformats.org/officeDocument/2006/relationships/hyperlink" Target="https://login.consultant.ru/link/?req=doc&amp;base=RLAW186&amp;n=132797&amp;date=18.04.2025&amp;dst=100005&amp;field=134" TargetMode="External"/><Relationship Id="rId62" Type="http://schemas.openxmlformats.org/officeDocument/2006/relationships/hyperlink" Target="https://login.consultant.ru/link/?req=doc&amp;base=RLAW186&amp;n=140826&amp;date=18.04.2025&amp;dst=100012&amp;field=134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login.consultant.ru/link/?req=doc&amp;base=LAW&amp;n=468403&amp;date=18.04.2025&amp;dst=100097&amp;field=134" TargetMode="External"/><Relationship Id="rId365" Type="http://schemas.openxmlformats.org/officeDocument/2006/relationships/header" Target="header49.xml"/><Relationship Id="rId386" Type="http://schemas.openxmlformats.org/officeDocument/2006/relationships/footer" Target="footer58.xml"/><Relationship Id="rId190" Type="http://schemas.openxmlformats.org/officeDocument/2006/relationships/hyperlink" Target="https://login.consultant.ru/link/?req=doc&amp;base=LAW&amp;n=468403&amp;date=18.04.2025&amp;dst=100021&amp;field=134" TargetMode="External"/><Relationship Id="rId204" Type="http://schemas.openxmlformats.org/officeDocument/2006/relationships/hyperlink" Target="https://login.consultant.ru/link/?req=doc&amp;base=LAW&amp;n=468403&amp;date=18.04.2025&amp;dst=100021&amp;field=134" TargetMode="External"/><Relationship Id="rId225" Type="http://schemas.openxmlformats.org/officeDocument/2006/relationships/footer" Target="footer12.xml"/><Relationship Id="rId246" Type="http://schemas.openxmlformats.org/officeDocument/2006/relationships/footer" Target="footer19.xml"/><Relationship Id="rId267" Type="http://schemas.openxmlformats.org/officeDocument/2006/relationships/header" Target="header25.xml"/><Relationship Id="rId288" Type="http://schemas.openxmlformats.org/officeDocument/2006/relationships/hyperlink" Target="https://login.consultant.ru/link/?req=doc&amp;base=LAW&amp;n=481289&amp;date=18.04.2025&amp;dst=416&amp;field=134" TargetMode="External"/><Relationship Id="rId411" Type="http://schemas.openxmlformats.org/officeDocument/2006/relationships/hyperlink" Target="https://login.consultant.ru/link/?req=doc&amp;base=LAW&amp;n=482885&amp;date=18.04.2025&amp;dst=3235&amp;field=134" TargetMode="External"/><Relationship Id="rId432" Type="http://schemas.openxmlformats.org/officeDocument/2006/relationships/hyperlink" Target="https://login.consultant.ru/link/?req=doc&amp;base=RLAW186&amp;n=57243&amp;date=18.04.2025" TargetMode="External"/><Relationship Id="rId453" Type="http://schemas.openxmlformats.org/officeDocument/2006/relationships/hyperlink" Target="https://login.consultant.ru/link/?req=doc&amp;base=RLAW186&amp;n=85170&amp;date=18.04.2025" TargetMode="External"/><Relationship Id="rId106" Type="http://schemas.openxmlformats.org/officeDocument/2006/relationships/header" Target="header8.xml"/><Relationship Id="rId127" Type="http://schemas.openxmlformats.org/officeDocument/2006/relationships/hyperlink" Target="https://login.consultant.ru/link/?req=doc&amp;base=LAW&amp;n=468403&amp;date=18.04.2025&amp;dst=100097&amp;field=134" TargetMode="External"/><Relationship Id="rId313" Type="http://schemas.openxmlformats.org/officeDocument/2006/relationships/hyperlink" Target="https://login.consultant.ru/link/?req=doc&amp;base=LAW&amp;n=468403&amp;date=18.04.2025&amp;dst=100097&amp;field=134" TargetMode="External"/><Relationship Id="rId10" Type="http://schemas.openxmlformats.org/officeDocument/2006/relationships/hyperlink" Target="https://login.consultant.ru/link/?req=doc&amp;base=RLAW186&amp;n=93243&amp;date=18.04.2025&amp;dst=100005&amp;field=134" TargetMode="External"/><Relationship Id="rId31" Type="http://schemas.openxmlformats.org/officeDocument/2006/relationships/hyperlink" Target="https://login.consultant.ru/link/?req=doc&amp;base=RLAW186&amp;n=117216&amp;date=18.04.2025&amp;dst=100005&amp;field=134" TargetMode="External"/><Relationship Id="rId52" Type="http://schemas.openxmlformats.org/officeDocument/2006/relationships/hyperlink" Target="https://login.consultant.ru/link/?req=doc&amp;base=RLAW186&amp;n=145948&amp;date=18.04.2025&amp;dst=100005&amp;field=134" TargetMode="External"/><Relationship Id="rId73" Type="http://schemas.openxmlformats.org/officeDocument/2006/relationships/hyperlink" Target="https://login.consultant.ru/link/?req=doc&amp;base=LAW&amp;n=443077&amp;date=18.04.2025" TargetMode="External"/><Relationship Id="rId94" Type="http://schemas.openxmlformats.org/officeDocument/2006/relationships/hyperlink" Target="https://login.consultant.ru/link/?req=doc&amp;base=LAW&amp;n=495935&amp;date=18.04.2025" TargetMode="External"/><Relationship Id="rId148" Type="http://schemas.openxmlformats.org/officeDocument/2006/relationships/hyperlink" Target="https://login.consultant.ru/link/?req=doc&amp;base=LAW&amp;n=468403&amp;date=18.04.2025&amp;dst=100021&amp;field=134" TargetMode="External"/><Relationship Id="rId169" Type="http://schemas.openxmlformats.org/officeDocument/2006/relationships/hyperlink" Target="https://login.consultant.ru/link/?req=doc&amp;base=LAW&amp;n=468403&amp;date=18.04.2025&amp;dst=100097&amp;field=134" TargetMode="External"/><Relationship Id="rId334" Type="http://schemas.openxmlformats.org/officeDocument/2006/relationships/header" Target="header39.xml"/><Relationship Id="rId355" Type="http://schemas.openxmlformats.org/officeDocument/2006/relationships/footer" Target="footer45.xml"/><Relationship Id="rId376" Type="http://schemas.openxmlformats.org/officeDocument/2006/relationships/header" Target="header54.xml"/><Relationship Id="rId397" Type="http://schemas.openxmlformats.org/officeDocument/2006/relationships/hyperlink" Target="https://login.consultant.ru/link/?req=doc&amp;base=RLAW186&amp;n=148164&amp;date=18.04.2025&amp;dst=119008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68403&amp;date=18.04.2025&amp;dst=100021&amp;field=134" TargetMode="External"/><Relationship Id="rId215" Type="http://schemas.openxmlformats.org/officeDocument/2006/relationships/hyperlink" Target="https://login.consultant.ru/link/?req=doc&amp;base=LAW&amp;n=468403&amp;date=18.04.2025&amp;dst=100097&amp;field=134" TargetMode="External"/><Relationship Id="rId236" Type="http://schemas.openxmlformats.org/officeDocument/2006/relationships/header" Target="header15.xml"/><Relationship Id="rId257" Type="http://schemas.openxmlformats.org/officeDocument/2006/relationships/footer" Target="footer22.xml"/><Relationship Id="rId278" Type="http://schemas.openxmlformats.org/officeDocument/2006/relationships/hyperlink" Target="https://login.consultant.ru/link/?req=doc&amp;base=LAW&amp;n=495935&amp;date=18.04.2025" TargetMode="External"/><Relationship Id="rId401" Type="http://schemas.openxmlformats.org/officeDocument/2006/relationships/hyperlink" Target="https://login.consultant.ru/link/?req=doc&amp;base=LAW&amp;n=482885&amp;date=18.04.2025&amp;dst=484&amp;field=134" TargetMode="External"/><Relationship Id="rId422" Type="http://schemas.openxmlformats.org/officeDocument/2006/relationships/footer" Target="footer61.xml"/><Relationship Id="rId443" Type="http://schemas.openxmlformats.org/officeDocument/2006/relationships/hyperlink" Target="https://login.consultant.ru/link/?req=doc&amp;base=RLAW186&amp;n=74363&amp;date=18.04.2025" TargetMode="External"/><Relationship Id="rId303" Type="http://schemas.openxmlformats.org/officeDocument/2006/relationships/hyperlink" Target="https://login.consultant.ru/link/?req=doc&amp;base=LAW&amp;n=495935&amp;date=18.04.2025" TargetMode="External"/><Relationship Id="rId42" Type="http://schemas.openxmlformats.org/officeDocument/2006/relationships/hyperlink" Target="https://login.consultant.ru/link/?req=doc&amp;base=RLAW186&amp;n=135131&amp;date=18.04.2025&amp;dst=100005&amp;field=134" TargetMode="External"/><Relationship Id="rId84" Type="http://schemas.openxmlformats.org/officeDocument/2006/relationships/footer" Target="footer2.xml"/><Relationship Id="rId138" Type="http://schemas.openxmlformats.org/officeDocument/2006/relationships/hyperlink" Target="https://login.consultant.ru/link/?req=doc&amp;base=LAW&amp;n=468403&amp;date=18.04.2025&amp;dst=100021&amp;field=134" TargetMode="External"/><Relationship Id="rId345" Type="http://schemas.openxmlformats.org/officeDocument/2006/relationships/hyperlink" Target="https://login.consultant.ru/link/?req=doc&amp;base=RLAW186&amp;n=148164&amp;date=18.04.2025&amp;dst=111107&amp;field=134" TargetMode="External"/><Relationship Id="rId387" Type="http://schemas.openxmlformats.org/officeDocument/2006/relationships/hyperlink" Target="https://login.consultant.ru/link/?req=doc&amp;base=RLAW186&amp;n=148164&amp;date=18.04.2025&amp;dst=118963&amp;field=134" TargetMode="External"/><Relationship Id="rId191" Type="http://schemas.openxmlformats.org/officeDocument/2006/relationships/hyperlink" Target="https://login.consultant.ru/link/?req=doc&amp;base=LAW&amp;n=468403&amp;date=18.04.2025&amp;dst=100097&amp;field=134" TargetMode="External"/><Relationship Id="rId205" Type="http://schemas.openxmlformats.org/officeDocument/2006/relationships/hyperlink" Target="https://login.consultant.ru/link/?req=doc&amp;base=LAW&amp;n=468403&amp;date=18.04.2025&amp;dst=100097&amp;field=134" TargetMode="External"/><Relationship Id="rId247" Type="http://schemas.openxmlformats.org/officeDocument/2006/relationships/header" Target="header20.xml"/><Relationship Id="rId412" Type="http://schemas.openxmlformats.org/officeDocument/2006/relationships/hyperlink" Target="https://login.consultant.ru/link/?req=doc&amp;base=LAW&amp;n=482885&amp;date=18.04.2025&amp;dst=3234&amp;field=134" TargetMode="External"/><Relationship Id="rId107" Type="http://schemas.openxmlformats.org/officeDocument/2006/relationships/footer" Target="footer8.xml"/><Relationship Id="rId289" Type="http://schemas.openxmlformats.org/officeDocument/2006/relationships/hyperlink" Target="https://login.consultant.ru/link/?req=doc&amp;base=LAW&amp;n=481289&amp;date=18.04.2025&amp;dst=416&amp;field=134" TargetMode="External"/><Relationship Id="rId454" Type="http://schemas.openxmlformats.org/officeDocument/2006/relationships/hyperlink" Target="https://login.consultant.ru/link/?req=doc&amp;base=RLAW186&amp;n=86593&amp;date=18.04.2025" TargetMode="External"/><Relationship Id="rId11" Type="http://schemas.openxmlformats.org/officeDocument/2006/relationships/hyperlink" Target="https://login.consultant.ru/link/?req=doc&amp;base=RLAW186&amp;n=93772&amp;date=18.04.2025&amp;dst=100005&amp;field=134" TargetMode="External"/><Relationship Id="rId53" Type="http://schemas.openxmlformats.org/officeDocument/2006/relationships/hyperlink" Target="https://login.consultant.ru/link/?req=doc&amp;base=RLAW186&amp;n=145944&amp;date=18.04.2025&amp;dst=100005&amp;field=134" TargetMode="External"/><Relationship Id="rId149" Type="http://schemas.openxmlformats.org/officeDocument/2006/relationships/hyperlink" Target="https://login.consultant.ru/link/?req=doc&amp;base=LAW&amp;n=468403&amp;date=18.04.2025&amp;dst=100097&amp;field=134" TargetMode="External"/><Relationship Id="rId314" Type="http://schemas.openxmlformats.org/officeDocument/2006/relationships/hyperlink" Target="https://login.consultant.ru/link/?req=doc&amp;base=LAW&amp;n=468403&amp;date=18.04.2025&amp;dst=100021&amp;field=134" TargetMode="External"/><Relationship Id="rId356" Type="http://schemas.openxmlformats.org/officeDocument/2006/relationships/header" Target="header46.xml"/><Relationship Id="rId398" Type="http://schemas.openxmlformats.org/officeDocument/2006/relationships/hyperlink" Target="https://login.consultant.ru/link/?req=doc&amp;base=LAW&amp;n=482885&amp;date=18.04.2025&amp;dst=101936&amp;field=134" TargetMode="External"/><Relationship Id="rId95" Type="http://schemas.openxmlformats.org/officeDocument/2006/relationships/header" Target="header3.xml"/><Relationship Id="rId160" Type="http://schemas.openxmlformats.org/officeDocument/2006/relationships/hyperlink" Target="https://login.consultant.ru/link/?req=doc&amp;base=LAW&amp;n=468403&amp;date=18.04.2025&amp;dst=100021&amp;field=134" TargetMode="External"/><Relationship Id="rId216" Type="http://schemas.openxmlformats.org/officeDocument/2006/relationships/hyperlink" Target="https://login.consultant.ru/link/?req=doc&amp;base=LAW&amp;n=468403&amp;date=18.04.2025&amp;dst=100021&amp;field=134" TargetMode="External"/><Relationship Id="rId423" Type="http://schemas.openxmlformats.org/officeDocument/2006/relationships/header" Target="header62.xml"/><Relationship Id="rId258" Type="http://schemas.openxmlformats.org/officeDocument/2006/relationships/hyperlink" Target="https://login.consultant.ru/link/?req=doc&amp;base=RLAW186&amp;n=148164&amp;date=18.04.2025&amp;dst=106643&amp;field=134" TargetMode="External"/><Relationship Id="rId22" Type="http://schemas.openxmlformats.org/officeDocument/2006/relationships/hyperlink" Target="https://login.consultant.ru/link/?req=doc&amp;base=RLAW186&amp;n=107502&amp;date=18.04.2025&amp;dst=100005&amp;field=134" TargetMode="External"/><Relationship Id="rId64" Type="http://schemas.openxmlformats.org/officeDocument/2006/relationships/hyperlink" Target="https://login.consultant.ru/link/?req=doc&amp;base=RLAW186&amp;n=143619&amp;date=18.04.2025&amp;dst=100012&amp;field=134" TargetMode="External"/><Relationship Id="rId118" Type="http://schemas.openxmlformats.org/officeDocument/2006/relationships/header" Target="header9.xml"/><Relationship Id="rId325" Type="http://schemas.openxmlformats.org/officeDocument/2006/relationships/footer" Target="footer35.xml"/><Relationship Id="rId367" Type="http://schemas.openxmlformats.org/officeDocument/2006/relationships/header" Target="header50.xml"/><Relationship Id="rId171" Type="http://schemas.openxmlformats.org/officeDocument/2006/relationships/hyperlink" Target="https://login.consultant.ru/link/?req=doc&amp;base=LAW&amp;n=468403&amp;date=18.04.2025&amp;dst=100097&amp;field=134" TargetMode="External"/><Relationship Id="rId227" Type="http://schemas.openxmlformats.org/officeDocument/2006/relationships/header" Target="header13.xml"/><Relationship Id="rId269" Type="http://schemas.openxmlformats.org/officeDocument/2006/relationships/header" Target="header26.xml"/><Relationship Id="rId434" Type="http://schemas.openxmlformats.org/officeDocument/2006/relationships/hyperlink" Target="https://login.consultant.ru/link/?req=doc&amp;base=RLAW186&amp;n=61764&amp;date=18.04.2025" TargetMode="External"/><Relationship Id="rId33" Type="http://schemas.openxmlformats.org/officeDocument/2006/relationships/hyperlink" Target="https://login.consultant.ru/link/?req=doc&amp;base=RLAW186&amp;n=120343&amp;date=18.04.2025&amp;dst=100005&amp;field=134" TargetMode="External"/><Relationship Id="rId129" Type="http://schemas.openxmlformats.org/officeDocument/2006/relationships/hyperlink" Target="https://login.consultant.ru/link/?req=doc&amp;base=LAW&amp;n=468403&amp;date=18.04.2025&amp;dst=100097&amp;field=134" TargetMode="External"/><Relationship Id="rId280" Type="http://schemas.openxmlformats.org/officeDocument/2006/relationships/hyperlink" Target="https://login.consultant.ru/link/?req=doc&amp;base=LAW&amp;n=481289&amp;date=18.04.2025&amp;dst=416&amp;field=134" TargetMode="External"/><Relationship Id="rId336" Type="http://schemas.openxmlformats.org/officeDocument/2006/relationships/header" Target="header40.xml"/><Relationship Id="rId75" Type="http://schemas.openxmlformats.org/officeDocument/2006/relationships/hyperlink" Target="https://login.consultant.ru/link/?req=doc&amp;base=LAW&amp;n=319209&amp;date=18.04.2025" TargetMode="External"/><Relationship Id="rId140" Type="http://schemas.openxmlformats.org/officeDocument/2006/relationships/hyperlink" Target="https://login.consultant.ru/link/?req=doc&amp;base=LAW&amp;n=468403&amp;date=18.04.2025&amp;dst=100021&amp;field=134" TargetMode="External"/><Relationship Id="rId182" Type="http://schemas.openxmlformats.org/officeDocument/2006/relationships/hyperlink" Target="https://login.consultant.ru/link/?req=doc&amp;base=LAW&amp;n=468403&amp;date=18.04.2025&amp;dst=100021&amp;field=134" TargetMode="External"/><Relationship Id="rId378" Type="http://schemas.openxmlformats.org/officeDocument/2006/relationships/hyperlink" Target="https://login.consultant.ru/link/?req=doc&amp;base=RLAW186&amp;n=148164&amp;date=18.04.2025&amp;dst=118763&amp;field=134" TargetMode="External"/><Relationship Id="rId403" Type="http://schemas.openxmlformats.org/officeDocument/2006/relationships/hyperlink" Target="https://login.consultant.ru/link/?req=doc&amp;base=LAW&amp;n=482885&amp;date=18.04.2025&amp;dst=3235&amp;field=134" TargetMode="External"/><Relationship Id="rId6" Type="http://schemas.openxmlformats.org/officeDocument/2006/relationships/endnotes" Target="endnotes.xml"/><Relationship Id="rId238" Type="http://schemas.openxmlformats.org/officeDocument/2006/relationships/header" Target="header16.xml"/><Relationship Id="rId445" Type="http://schemas.openxmlformats.org/officeDocument/2006/relationships/hyperlink" Target="https://login.consultant.ru/link/?req=doc&amp;base=RLAW186&amp;n=77391&amp;date=18.04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155943</Words>
  <Characters>888880</Characters>
  <Application>Microsoft Office Word</Application>
  <DocSecurity>0</DocSecurity>
  <Lines>7407</Lines>
  <Paragraphs>2085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17.10.2018 N 654
(ред. от 31.03.2025)
"Об утверждении государственной программы Ростовской области "Развитие здравоохранения"</vt:lpstr>
    </vt:vector>
  </TitlesOfParts>
  <Company>КонсультантПлюс Версия 4024.00.50</Company>
  <LinksUpToDate>false</LinksUpToDate>
  <CharactersWithSpaces>1042738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17.10.2018 N 654
(ред. от 31.03.2025)
"Об утверждении государственной программы Ростовской области "Развитие здравоохранения"</dc:title>
  <dc:creator>user</dc:creator>
  <cp:lastModifiedBy>Пользователь Windows</cp:lastModifiedBy>
  <cp:revision>2</cp:revision>
  <dcterms:created xsi:type="dcterms:W3CDTF">2025-04-18T05:38:00Z</dcterms:created>
  <dcterms:modified xsi:type="dcterms:W3CDTF">2025-04-18T05:38:00Z</dcterms:modified>
</cp:coreProperties>
</file>