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1B7">
        <w:rPr>
          <w:rFonts w:ascii="Times New Roman" w:hAnsi="Times New Roman" w:cs="Times New Roman"/>
          <w:b/>
          <w:sz w:val="40"/>
          <w:szCs w:val="40"/>
        </w:rPr>
        <w:t>Порядок обжалования действий (бездействия) медицинского и иного персонала</w:t>
      </w:r>
    </w:p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1B7">
        <w:rPr>
          <w:rFonts w:ascii="Times New Roman" w:hAnsi="Times New Roman" w:cs="Times New Roman"/>
          <w:b/>
          <w:sz w:val="40"/>
          <w:szCs w:val="40"/>
        </w:rPr>
        <w:t>ГБУ РО «ЦРБ» в Тарасовском районе</w:t>
      </w:r>
    </w:p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Гражданин имеет право на обжалование решений и действий (бездействия) медицинского и иного персонала (далее - учреждение) в досудебном порядке.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Рассмотрение жалоб граждан в ГБУ РО «ЦРБ» в Тарасовском районе </w:t>
      </w:r>
      <w:proofErr w:type="gramStart"/>
      <w:r w:rsidRPr="00B611B7">
        <w:rPr>
          <w:rFonts w:ascii="Times New Roman" w:hAnsi="Times New Roman" w:cs="Times New Roman"/>
          <w:sz w:val="40"/>
          <w:szCs w:val="40"/>
        </w:rPr>
        <w:t xml:space="preserve">   (</w:t>
      </w:r>
      <w:proofErr w:type="gramEnd"/>
      <w:r w:rsidRPr="00B611B7">
        <w:rPr>
          <w:rFonts w:ascii="Times New Roman" w:hAnsi="Times New Roman" w:cs="Times New Roman"/>
          <w:sz w:val="40"/>
          <w:szCs w:val="40"/>
        </w:rPr>
        <w:t>далее - учреждение) регламентируется следующими нормативными правовыми актами: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Федеральным законом Российской Федерации от 02.05.2006 № 59-ФЗ «О порядке рассмотрения обращений граждан Российской Федерации»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Законом Российской Федерации от 07.02.1992 № 2300-I «О защите прав потребителей» Законом Российской Федерации от 27.07.2006 № 149 «Об информации, информационных технологиях и о защите информации»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Приказ МЗ РФ от 13.06.2001 № 207 «О повышении эффективности с обращениями граждан»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Постановление Правительства РФ от 29.06.2021 N 1048 «Об утверждении Положения о федеральном государственном контроле (надзоре) качества и безопасности медицинской деятельности».</w:t>
      </w:r>
    </w:p>
    <w:p w:rsidR="00B611B7" w:rsidRDefault="00B611B7" w:rsidP="006C5AC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611B7" w:rsidRDefault="00B611B7" w:rsidP="006C5AC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611B7" w:rsidRDefault="00B611B7" w:rsidP="006C5AC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611B7" w:rsidRDefault="00B611B7" w:rsidP="006C5AC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1B7">
        <w:rPr>
          <w:rFonts w:ascii="Times New Roman" w:hAnsi="Times New Roman" w:cs="Times New Roman"/>
          <w:b/>
          <w:sz w:val="40"/>
          <w:szCs w:val="40"/>
        </w:rPr>
        <w:lastRenderedPageBreak/>
        <w:t>Основания обжалования решений и действий (бездействия) медицинского</w:t>
      </w:r>
    </w:p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1B7">
        <w:rPr>
          <w:rFonts w:ascii="Times New Roman" w:hAnsi="Times New Roman" w:cs="Times New Roman"/>
          <w:b/>
          <w:sz w:val="40"/>
          <w:szCs w:val="40"/>
        </w:rPr>
        <w:t>и иного персонала учреждения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Гражданин может обратиться с жалобой, в том числе в следующих случаях: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нарушение установленного срока предоставления плановой медицинской помощи или отдельной медицинской услуги;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несвоевременное оказание экстренной медицинской помощи: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требование представления гражданином документов, не предусмотренных действующими нормативными правовыми актами для оказания плановой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отказ в приеме документов, представление которых предусмотрено действующими нормативными правовыми актами для оказания плановой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отказ в оказании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неудовлетворённость качеством и организацией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несоблюдение установленных действующим законодательством прав и приоритета интересов пациента при оказании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неудовлетворённость принятыми решениями учреждением или должностными лицами и сотрудниками по вопросам, связанным с оказанием медицинской помощи;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lastRenderedPageBreak/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нарушения профессиональной этики, грубость и невнимание со стороны медицинского или иного персонала учреждения;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требование внесения при оказании медицинской помощи, предоставлении медицинской услуги платы, не предусмотренной действующими нормативными правовыми актами.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Требования к оформлению жалобы</w:t>
      </w:r>
    </w:p>
    <w:p w:rsidR="002824BD" w:rsidRPr="00B611B7" w:rsidRDefault="002824BD" w:rsidP="006C5A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5ACF" w:rsidRPr="00B611B7" w:rsidRDefault="006C5ACF" w:rsidP="006C5A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1B7">
        <w:rPr>
          <w:rFonts w:ascii="Times New Roman" w:hAnsi="Times New Roman" w:cs="Times New Roman"/>
          <w:b/>
          <w:sz w:val="40"/>
          <w:szCs w:val="40"/>
        </w:rPr>
        <w:t>При подаче жалобы необходимо указать следующую информацию: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наименование учреждения, в которое направляется письменная жалоба, либо фамилия, имя, отчество соответствующего должностного лица либо должность соответствующего лица;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фамилия, имя, отчество (последнее - при наличии) гражданина, место его жительства и личная подпись;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почтовый адрес, по которому должны быть направлены ответ, уведомление о переадресации жалобы,</w:t>
      </w:r>
    </w:p>
    <w:p w:rsidR="00D120F8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суть жалобы (с указанием на обстоятельства, послужившие основанием для обращения);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lef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личная подпись и дата подачи жалобы.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Письменная жалоба должна быть написана разборчивым почерком, не содержать нецензурных выражений.</w:t>
      </w:r>
    </w:p>
    <w:p w:rsidR="006C5ACF" w:rsidRPr="00B611B7" w:rsidRDefault="006C5ACF" w:rsidP="006C5ACF">
      <w:pPr>
        <w:pStyle w:val="1"/>
        <w:shd w:val="clear" w:color="auto" w:fill="auto"/>
        <w:spacing w:before="0" w:after="291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Гражданин при устной жалобе сообщает фамилию, имя, </w:t>
      </w:r>
      <w:r w:rsidRPr="00B611B7">
        <w:rPr>
          <w:color w:val="000000"/>
          <w:sz w:val="40"/>
          <w:szCs w:val="40"/>
        </w:rPr>
        <w:lastRenderedPageBreak/>
        <w:t>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гражданину.</w:t>
      </w:r>
    </w:p>
    <w:p w:rsidR="006C5ACF" w:rsidRPr="00B611B7" w:rsidRDefault="006C5ACF" w:rsidP="006C5ACF">
      <w:pPr>
        <w:pStyle w:val="1"/>
        <w:shd w:val="clear" w:color="auto" w:fill="auto"/>
        <w:spacing w:before="0" w:after="207" w:line="276" w:lineRule="auto"/>
        <w:ind w:left="20"/>
        <w:jc w:val="center"/>
        <w:rPr>
          <w:b/>
          <w:sz w:val="40"/>
          <w:szCs w:val="40"/>
        </w:rPr>
      </w:pPr>
      <w:r w:rsidRPr="00B611B7">
        <w:rPr>
          <w:b/>
          <w:color w:val="000000"/>
          <w:sz w:val="40"/>
          <w:szCs w:val="40"/>
        </w:rPr>
        <w:t>Порядок и сроки рассмотрения жалобы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Порядок и сроки рассмотрения жалоб граждан регламентируются Положением о порядке рассмотрения обращений граждан в учреждении, утверждённым приказом главного врача учреждения.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Жалоба гражданина может быть направлена:</w:t>
      </w:r>
    </w:p>
    <w:p w:rsidR="006C5ACF" w:rsidRPr="00B611B7" w:rsidRDefault="006C5ACF" w:rsidP="006C5ACF">
      <w:pPr>
        <w:pStyle w:val="1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при личном обращении (в рабочее время учреждения) по адресу: </w:t>
      </w:r>
      <w:r w:rsidR="002824BD" w:rsidRPr="00B611B7">
        <w:rPr>
          <w:color w:val="000000"/>
          <w:sz w:val="40"/>
          <w:szCs w:val="40"/>
        </w:rPr>
        <w:t>346050</w:t>
      </w:r>
      <w:r w:rsidRPr="00B611B7">
        <w:rPr>
          <w:color w:val="000000"/>
          <w:sz w:val="40"/>
          <w:szCs w:val="40"/>
        </w:rPr>
        <w:t xml:space="preserve">, </w:t>
      </w:r>
      <w:r w:rsidR="002824BD" w:rsidRPr="00B611B7">
        <w:rPr>
          <w:color w:val="000000"/>
          <w:sz w:val="40"/>
          <w:szCs w:val="40"/>
        </w:rPr>
        <w:t>Ростовская</w:t>
      </w:r>
      <w:r w:rsidRPr="00B611B7">
        <w:rPr>
          <w:color w:val="000000"/>
          <w:sz w:val="40"/>
          <w:szCs w:val="40"/>
        </w:rPr>
        <w:t xml:space="preserve"> область, </w:t>
      </w:r>
      <w:r w:rsidR="002824BD" w:rsidRPr="00B611B7">
        <w:rPr>
          <w:color w:val="000000"/>
          <w:sz w:val="40"/>
          <w:szCs w:val="40"/>
        </w:rPr>
        <w:t>п</w:t>
      </w:r>
      <w:r w:rsidRPr="00B611B7">
        <w:rPr>
          <w:color w:val="000000"/>
          <w:sz w:val="40"/>
          <w:szCs w:val="40"/>
        </w:rPr>
        <w:t xml:space="preserve">. </w:t>
      </w:r>
      <w:r w:rsidR="002824BD" w:rsidRPr="00B611B7">
        <w:rPr>
          <w:color w:val="000000"/>
          <w:sz w:val="40"/>
          <w:szCs w:val="40"/>
        </w:rPr>
        <w:t>Тарасовский, ул. Ленина,7</w:t>
      </w:r>
      <w:r w:rsidRPr="00B611B7">
        <w:rPr>
          <w:color w:val="000000"/>
          <w:sz w:val="40"/>
          <w:szCs w:val="40"/>
        </w:rPr>
        <w:t>: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276" w:lineRule="auto"/>
        <w:ind w:left="20" w:right="20"/>
        <w:rPr>
          <w:sz w:val="40"/>
          <w:szCs w:val="40"/>
        </w:rPr>
      </w:pPr>
      <w:r w:rsidRPr="00B611B7">
        <w:rPr>
          <w:sz w:val="40"/>
          <w:szCs w:val="40"/>
        </w:rPr>
        <w:t xml:space="preserve">по стационарному этапу оказания медицинской помощи - заместителю главного врача по медицинской части </w:t>
      </w:r>
      <w:r w:rsidR="007E47FE" w:rsidRPr="00B611B7">
        <w:rPr>
          <w:sz w:val="40"/>
          <w:szCs w:val="40"/>
        </w:rPr>
        <w:t>Колобову Владимиру Владимировичу</w:t>
      </w:r>
      <w:r w:rsidRPr="00B611B7">
        <w:rPr>
          <w:sz w:val="40"/>
          <w:szCs w:val="40"/>
        </w:rPr>
        <w:t>, 8 (</w:t>
      </w:r>
      <w:r w:rsidR="007E47FE" w:rsidRPr="00B611B7">
        <w:rPr>
          <w:sz w:val="40"/>
          <w:szCs w:val="40"/>
        </w:rPr>
        <w:t>86386</w:t>
      </w:r>
      <w:r w:rsidRPr="00B611B7">
        <w:rPr>
          <w:sz w:val="40"/>
          <w:szCs w:val="40"/>
        </w:rPr>
        <w:t xml:space="preserve">) </w:t>
      </w:r>
      <w:r w:rsidR="002824BD" w:rsidRPr="00B611B7">
        <w:rPr>
          <w:sz w:val="40"/>
          <w:szCs w:val="40"/>
        </w:rPr>
        <w:t>31-4-67</w:t>
      </w:r>
      <w:r w:rsidRPr="00B611B7">
        <w:rPr>
          <w:sz w:val="40"/>
          <w:szCs w:val="40"/>
        </w:rPr>
        <w:t>;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76" w:lineRule="auto"/>
        <w:ind w:left="20" w:right="20"/>
        <w:rPr>
          <w:sz w:val="40"/>
          <w:szCs w:val="40"/>
        </w:rPr>
      </w:pPr>
      <w:r w:rsidRPr="00B611B7">
        <w:rPr>
          <w:sz w:val="40"/>
          <w:szCs w:val="40"/>
        </w:rPr>
        <w:t xml:space="preserve">по амбулаторному этапу оказания медицинской помощи - заместителю главного врача по </w:t>
      </w:r>
      <w:r w:rsidR="007E47FE" w:rsidRPr="00B611B7">
        <w:rPr>
          <w:sz w:val="40"/>
          <w:szCs w:val="40"/>
        </w:rPr>
        <w:t xml:space="preserve">поликлинической работе </w:t>
      </w:r>
      <w:proofErr w:type="spellStart"/>
      <w:r w:rsidR="007E47FE" w:rsidRPr="00B611B7">
        <w:rPr>
          <w:sz w:val="40"/>
          <w:szCs w:val="40"/>
        </w:rPr>
        <w:t>Копичко</w:t>
      </w:r>
      <w:proofErr w:type="spellEnd"/>
      <w:r w:rsidR="007E47FE" w:rsidRPr="00B611B7">
        <w:rPr>
          <w:sz w:val="40"/>
          <w:szCs w:val="40"/>
        </w:rPr>
        <w:t xml:space="preserve"> Юлии Павловне</w:t>
      </w:r>
      <w:r w:rsidRPr="00B611B7">
        <w:rPr>
          <w:sz w:val="40"/>
          <w:szCs w:val="40"/>
        </w:rPr>
        <w:t xml:space="preserve">, </w:t>
      </w:r>
      <w:r w:rsidR="007E47FE" w:rsidRPr="00B611B7">
        <w:rPr>
          <w:sz w:val="40"/>
          <w:szCs w:val="40"/>
        </w:rPr>
        <w:t>8 (86386)</w:t>
      </w:r>
      <w:r w:rsidRPr="00B611B7">
        <w:rPr>
          <w:sz w:val="40"/>
          <w:szCs w:val="40"/>
        </w:rPr>
        <w:t xml:space="preserve"> </w:t>
      </w:r>
      <w:r w:rsidR="002824BD" w:rsidRPr="00B611B7">
        <w:rPr>
          <w:sz w:val="40"/>
          <w:szCs w:val="40"/>
        </w:rPr>
        <w:t>32-2-48</w:t>
      </w:r>
      <w:r w:rsidRPr="00B611B7">
        <w:rPr>
          <w:sz w:val="40"/>
          <w:szCs w:val="40"/>
        </w:rPr>
        <w:t>;</w:t>
      </w:r>
    </w:p>
    <w:p w:rsidR="006C5ACF" w:rsidRPr="00B611B7" w:rsidRDefault="006C5ACF" w:rsidP="007E47FE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before="0" w:line="276" w:lineRule="auto"/>
        <w:ind w:left="20" w:right="20"/>
        <w:rPr>
          <w:sz w:val="40"/>
          <w:szCs w:val="40"/>
        </w:rPr>
      </w:pPr>
      <w:r w:rsidRPr="00B611B7">
        <w:rPr>
          <w:sz w:val="40"/>
          <w:szCs w:val="40"/>
        </w:rPr>
        <w:t xml:space="preserve">по организации работы с обращениями граждан - заместителю главного врача по </w:t>
      </w:r>
      <w:r w:rsidR="007E47FE" w:rsidRPr="00B611B7">
        <w:rPr>
          <w:sz w:val="40"/>
          <w:szCs w:val="40"/>
        </w:rPr>
        <w:t>клинико-экспертной работе</w:t>
      </w:r>
      <w:r w:rsidRPr="00B611B7">
        <w:rPr>
          <w:sz w:val="40"/>
          <w:szCs w:val="40"/>
        </w:rPr>
        <w:t xml:space="preserve"> </w:t>
      </w:r>
      <w:proofErr w:type="spellStart"/>
      <w:r w:rsidR="007E47FE" w:rsidRPr="00B611B7">
        <w:rPr>
          <w:sz w:val="40"/>
          <w:szCs w:val="40"/>
        </w:rPr>
        <w:t>Печеневскому</w:t>
      </w:r>
      <w:proofErr w:type="spellEnd"/>
      <w:r w:rsidR="007E47FE" w:rsidRPr="00B611B7">
        <w:rPr>
          <w:sz w:val="40"/>
          <w:szCs w:val="40"/>
        </w:rPr>
        <w:t xml:space="preserve"> Михаилу Павловичу</w:t>
      </w:r>
      <w:r w:rsidRPr="00B611B7">
        <w:rPr>
          <w:sz w:val="40"/>
          <w:szCs w:val="40"/>
        </w:rPr>
        <w:t xml:space="preserve">, </w:t>
      </w:r>
      <w:r w:rsidR="007E47FE" w:rsidRPr="00B611B7">
        <w:rPr>
          <w:sz w:val="40"/>
          <w:szCs w:val="40"/>
        </w:rPr>
        <w:t>8 (86386)</w:t>
      </w:r>
      <w:r w:rsidRPr="00B611B7">
        <w:rPr>
          <w:sz w:val="40"/>
          <w:szCs w:val="40"/>
        </w:rPr>
        <w:t xml:space="preserve"> </w:t>
      </w:r>
      <w:r w:rsidR="002824BD" w:rsidRPr="00B611B7">
        <w:rPr>
          <w:sz w:val="40"/>
          <w:szCs w:val="40"/>
        </w:rPr>
        <w:t>32-2-48</w:t>
      </w:r>
      <w:r w:rsidRPr="00B611B7">
        <w:rPr>
          <w:sz w:val="40"/>
          <w:szCs w:val="40"/>
        </w:rPr>
        <w:t>;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164"/>
        </w:tabs>
        <w:spacing w:before="0" w:line="276" w:lineRule="auto"/>
        <w:ind w:left="20"/>
        <w:rPr>
          <w:sz w:val="40"/>
          <w:szCs w:val="40"/>
        </w:rPr>
      </w:pPr>
      <w:r w:rsidRPr="00B611B7">
        <w:rPr>
          <w:sz w:val="40"/>
          <w:szCs w:val="40"/>
        </w:rPr>
        <w:t>в приемную главного врача</w:t>
      </w:r>
      <w:r w:rsidRPr="00B611B7">
        <w:rPr>
          <w:sz w:val="40"/>
          <w:szCs w:val="40"/>
          <w:lang w:val="en-US"/>
        </w:rPr>
        <w:t xml:space="preserve"> 8(86386) 32-0-80</w:t>
      </w:r>
      <w:r w:rsidR="002824BD" w:rsidRPr="00B611B7">
        <w:rPr>
          <w:sz w:val="40"/>
          <w:szCs w:val="40"/>
        </w:rPr>
        <w:t>.</w:t>
      </w:r>
    </w:p>
    <w:p w:rsidR="00B611B7" w:rsidRPr="00B611B7" w:rsidRDefault="006C5ACF" w:rsidP="00B611B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по электронной почте по адресу: </w:t>
      </w:r>
      <w:r w:rsidR="00B611B7" w:rsidRPr="00B611B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tarcrb@mail.ru</w:t>
      </w:r>
    </w:p>
    <w:p w:rsidR="006C5ACF" w:rsidRPr="00B611B7" w:rsidRDefault="00B611B7" w:rsidP="006C5ACF">
      <w:pPr>
        <w:pStyle w:val="1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76" w:lineRule="auto"/>
        <w:ind w:left="20" w:right="3180"/>
        <w:jc w:val="left"/>
        <w:rPr>
          <w:sz w:val="40"/>
          <w:szCs w:val="40"/>
        </w:rPr>
      </w:pPr>
      <w:hyperlink r:id="rId5" w:history="1">
        <w:r w:rsidRPr="00912E1D">
          <w:rPr>
            <w:rStyle w:val="a5"/>
            <w:sz w:val="40"/>
            <w:szCs w:val="40"/>
            <w:lang w:val="en-US"/>
          </w:rPr>
          <w:t>tarcrb</w:t>
        </w:r>
        <w:r w:rsidRPr="00912E1D">
          <w:rPr>
            <w:rStyle w:val="a5"/>
            <w:sz w:val="40"/>
            <w:szCs w:val="40"/>
          </w:rPr>
          <w:t>@</w:t>
        </w:r>
        <w:r w:rsidRPr="00912E1D">
          <w:rPr>
            <w:rStyle w:val="a5"/>
            <w:sz w:val="40"/>
            <w:szCs w:val="40"/>
            <w:lang w:val="en-US"/>
          </w:rPr>
          <w:t>mail</w:t>
        </w:r>
        <w:r w:rsidRPr="00912E1D">
          <w:rPr>
            <w:rStyle w:val="a5"/>
            <w:sz w:val="40"/>
            <w:szCs w:val="40"/>
          </w:rPr>
          <w:t>.</w:t>
        </w:r>
        <w:proofErr w:type="spellStart"/>
        <w:r w:rsidRPr="00912E1D">
          <w:rPr>
            <w:rStyle w:val="a5"/>
            <w:sz w:val="40"/>
            <w:szCs w:val="40"/>
            <w:lang w:val="en-US"/>
          </w:rPr>
          <w:t>ru</w:t>
        </w:r>
        <w:proofErr w:type="spellEnd"/>
      </w:hyperlink>
    </w:p>
    <w:p w:rsidR="006C5ACF" w:rsidRPr="00B611B7" w:rsidRDefault="006C5ACF" w:rsidP="006C5ACF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6" w:lineRule="auto"/>
        <w:ind w:lef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почтой по адресу: </w:t>
      </w:r>
      <w:r w:rsidRPr="00B611B7">
        <w:rPr>
          <w:sz w:val="40"/>
          <w:szCs w:val="40"/>
        </w:rPr>
        <w:t>346050</w:t>
      </w:r>
      <w:r w:rsidRPr="00B611B7">
        <w:rPr>
          <w:color w:val="000000"/>
          <w:sz w:val="40"/>
          <w:szCs w:val="40"/>
        </w:rPr>
        <w:t xml:space="preserve">, </w:t>
      </w:r>
      <w:r w:rsidRPr="00B611B7">
        <w:rPr>
          <w:sz w:val="40"/>
          <w:szCs w:val="40"/>
        </w:rPr>
        <w:t>Ростовская область</w:t>
      </w:r>
      <w:r w:rsidRPr="00B611B7">
        <w:rPr>
          <w:color w:val="000000"/>
          <w:sz w:val="40"/>
          <w:szCs w:val="40"/>
        </w:rPr>
        <w:t xml:space="preserve">, </w:t>
      </w:r>
      <w:r w:rsidRPr="00B611B7">
        <w:rPr>
          <w:sz w:val="40"/>
          <w:szCs w:val="40"/>
        </w:rPr>
        <w:t>п</w:t>
      </w:r>
      <w:r w:rsidRPr="00B611B7">
        <w:rPr>
          <w:color w:val="000000"/>
          <w:sz w:val="40"/>
          <w:szCs w:val="40"/>
        </w:rPr>
        <w:t xml:space="preserve">. </w:t>
      </w:r>
      <w:r w:rsidRPr="00B611B7">
        <w:rPr>
          <w:sz w:val="40"/>
          <w:szCs w:val="40"/>
        </w:rPr>
        <w:t>Тарасовский</w:t>
      </w:r>
      <w:r w:rsidRPr="00B611B7">
        <w:rPr>
          <w:color w:val="000000"/>
          <w:sz w:val="40"/>
          <w:szCs w:val="40"/>
        </w:rPr>
        <w:t xml:space="preserve">, </w:t>
      </w:r>
      <w:r w:rsidRPr="00B611B7">
        <w:rPr>
          <w:sz w:val="40"/>
          <w:szCs w:val="40"/>
        </w:rPr>
        <w:t>ул. Ленина,7</w:t>
      </w:r>
      <w:r w:rsidR="002824BD" w:rsidRPr="00B611B7">
        <w:rPr>
          <w:sz w:val="40"/>
          <w:szCs w:val="40"/>
        </w:rPr>
        <w:t>.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 w:right="20" w:firstLine="688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В случае, если разрешение вопросов по жалобе не входит в компетенцию учреждения, жалоба направляется в уполномоченный на ее рассмотрение орган, о чем гражданин информируется в письменной форме.</w:t>
      </w:r>
    </w:p>
    <w:p w:rsidR="002824BD" w:rsidRPr="00B611B7" w:rsidRDefault="006C5ACF" w:rsidP="002824BD">
      <w:pPr>
        <w:pStyle w:val="1"/>
        <w:shd w:val="clear" w:color="auto" w:fill="auto"/>
        <w:spacing w:before="0" w:line="276" w:lineRule="auto"/>
        <w:ind w:left="20" w:right="20" w:firstLine="688"/>
        <w:rPr>
          <w:color w:val="000000"/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В случае, если обжалуется решение, действие (бездействие) главного врача учреждения, жалоба подается в министерство здравоохранения </w:t>
      </w:r>
      <w:r w:rsidR="002824BD" w:rsidRPr="00B611B7">
        <w:rPr>
          <w:color w:val="000000"/>
          <w:sz w:val="40"/>
          <w:szCs w:val="40"/>
        </w:rPr>
        <w:t>Ростовской области</w:t>
      </w:r>
      <w:r w:rsidRPr="00B611B7">
        <w:rPr>
          <w:color w:val="000000"/>
          <w:sz w:val="40"/>
          <w:szCs w:val="40"/>
        </w:rPr>
        <w:t xml:space="preserve"> или иной орган, осуществляющий контрольно-надзорные функции в сфере здравоохранения, и рассматривается в порядке, предусмотренном законодательством Российской Федерации.</w:t>
      </w:r>
    </w:p>
    <w:p w:rsidR="002824BD" w:rsidRPr="00B611B7" w:rsidRDefault="006C5ACF" w:rsidP="002824BD">
      <w:pPr>
        <w:pStyle w:val="1"/>
        <w:shd w:val="clear" w:color="auto" w:fill="auto"/>
        <w:spacing w:before="0" w:line="276" w:lineRule="auto"/>
        <w:ind w:left="20" w:right="20" w:firstLine="688"/>
        <w:rPr>
          <w:color w:val="000000"/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Гражданин имеет право на обжалование решений, действий (бездействия) медицинского и иного персонала учреждения в иных уполномоченных органах и организациях. </w:t>
      </w:r>
    </w:p>
    <w:p w:rsidR="002824BD" w:rsidRPr="00B611B7" w:rsidRDefault="006C5ACF" w:rsidP="002824BD">
      <w:pPr>
        <w:pStyle w:val="1"/>
        <w:shd w:val="clear" w:color="auto" w:fill="auto"/>
        <w:spacing w:before="0" w:line="276" w:lineRule="auto"/>
        <w:ind w:left="20" w:right="20" w:firstLine="688"/>
        <w:rPr>
          <w:color w:val="000000"/>
          <w:sz w:val="40"/>
          <w:szCs w:val="40"/>
        </w:rPr>
      </w:pPr>
      <w:r w:rsidRPr="00B611B7">
        <w:rPr>
          <w:color w:val="000000"/>
          <w:sz w:val="40"/>
          <w:szCs w:val="40"/>
        </w:rPr>
        <w:t xml:space="preserve">Гражданин вправе обжаловать решения, действия (бездействие) медицинского и иного персонала учреждения в судебном порядке. </w:t>
      </w:r>
    </w:p>
    <w:p w:rsidR="006C5ACF" w:rsidRDefault="006C5ACF" w:rsidP="002824BD">
      <w:pPr>
        <w:pStyle w:val="1"/>
        <w:shd w:val="clear" w:color="auto" w:fill="auto"/>
        <w:spacing w:before="0" w:line="276" w:lineRule="auto"/>
        <w:ind w:left="20" w:right="20" w:firstLine="688"/>
        <w:rPr>
          <w:color w:val="000000"/>
          <w:sz w:val="40"/>
          <w:szCs w:val="40"/>
        </w:rPr>
      </w:pPr>
      <w:r w:rsidRPr="00B611B7">
        <w:rPr>
          <w:color w:val="000000"/>
          <w:sz w:val="40"/>
          <w:szCs w:val="40"/>
        </w:rPr>
        <w:t>Гражданин вправе обратиться за защитой нарушенных прав и законных интересов в суды общей юрисдикции, в порядке, установленным законодательством судопроизводстве.</w:t>
      </w:r>
    </w:p>
    <w:p w:rsidR="00B611B7" w:rsidRPr="00B611B7" w:rsidRDefault="00B611B7" w:rsidP="002824BD">
      <w:pPr>
        <w:pStyle w:val="1"/>
        <w:shd w:val="clear" w:color="auto" w:fill="auto"/>
        <w:spacing w:before="0" w:line="276" w:lineRule="auto"/>
        <w:ind w:left="20" w:right="20" w:firstLine="688"/>
        <w:rPr>
          <w:sz w:val="40"/>
          <w:szCs w:val="40"/>
        </w:rPr>
      </w:pPr>
    </w:p>
    <w:p w:rsidR="002824BD" w:rsidRPr="00B611B7" w:rsidRDefault="002824BD" w:rsidP="006C5ACF">
      <w:pPr>
        <w:pStyle w:val="1"/>
        <w:shd w:val="clear" w:color="auto" w:fill="auto"/>
        <w:spacing w:before="0" w:after="207" w:line="276" w:lineRule="auto"/>
        <w:ind w:left="20"/>
        <w:jc w:val="center"/>
        <w:rPr>
          <w:b/>
          <w:color w:val="000000"/>
          <w:sz w:val="40"/>
          <w:szCs w:val="40"/>
        </w:rPr>
      </w:pPr>
    </w:p>
    <w:p w:rsidR="006C5ACF" w:rsidRPr="00B611B7" w:rsidRDefault="006C5ACF" w:rsidP="006C5ACF">
      <w:pPr>
        <w:pStyle w:val="1"/>
        <w:shd w:val="clear" w:color="auto" w:fill="auto"/>
        <w:spacing w:before="0" w:after="207" w:line="276" w:lineRule="auto"/>
        <w:ind w:left="20"/>
        <w:jc w:val="center"/>
        <w:rPr>
          <w:b/>
          <w:sz w:val="40"/>
          <w:szCs w:val="40"/>
        </w:rPr>
      </w:pPr>
      <w:r w:rsidRPr="00B611B7">
        <w:rPr>
          <w:b/>
          <w:color w:val="000000"/>
          <w:sz w:val="40"/>
          <w:szCs w:val="40"/>
        </w:rPr>
        <w:lastRenderedPageBreak/>
        <w:t>Решения, принимаемые по результатам рассмотрения жалобы</w:t>
      </w:r>
    </w:p>
    <w:p w:rsidR="006C5ACF" w:rsidRPr="00B611B7" w:rsidRDefault="006C5ACF" w:rsidP="006C5ACF">
      <w:pPr>
        <w:pStyle w:val="1"/>
        <w:shd w:val="clear" w:color="auto" w:fill="auto"/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По результатам рассмотрения жалобы главный врач принимает одно из следующих решений:</w:t>
      </w:r>
    </w:p>
    <w:p w:rsidR="006C5ACF" w:rsidRPr="00B611B7" w:rsidRDefault="006C5ACF" w:rsidP="006C5ACF">
      <w:pPr>
        <w:pStyle w:val="1"/>
        <w:numPr>
          <w:ilvl w:val="0"/>
          <w:numId w:val="3"/>
        </w:numPr>
        <w:shd w:val="clear" w:color="auto" w:fill="auto"/>
        <w:tabs>
          <w:tab w:val="left" w:pos="255"/>
        </w:tabs>
        <w:spacing w:before="0" w:line="276" w:lineRule="auto"/>
        <w:ind w:lef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удовлетворяет жалобу, в том числе в форме: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164"/>
        </w:tabs>
        <w:spacing w:before="0" w:line="276" w:lineRule="auto"/>
        <w:ind w:lef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повторного оказания медицинской услуги;</w:t>
      </w:r>
    </w:p>
    <w:p w:rsidR="006C5ACF" w:rsidRPr="00B611B7" w:rsidRDefault="006C5ACF" w:rsidP="006C5ACF">
      <w:pPr>
        <w:pStyle w:val="1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76" w:lineRule="auto"/>
        <w:ind w:left="20" w:right="20"/>
        <w:rPr>
          <w:sz w:val="40"/>
          <w:szCs w:val="40"/>
        </w:rPr>
      </w:pPr>
      <w:r w:rsidRPr="00B611B7">
        <w:rPr>
          <w:color w:val="000000"/>
          <w:sz w:val="40"/>
          <w:szCs w:val="40"/>
        </w:rPr>
        <w:t>привлечения к дисциплинарной ответственности лиц, допустивших те или иные нарушения при работе с гражданином;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отмены принятого решения, исправления допущенных учреждением опечаток и ошибок, выданных в результате оказания медицинской помощи, предоставления медицинской услуги, документах;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возврата гражданину денежных средств, взимание которых не предусмотрено нормативными правовыми актами;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-</w:t>
      </w:r>
      <w:r w:rsidRPr="00B611B7">
        <w:rPr>
          <w:rFonts w:ascii="Times New Roman" w:hAnsi="Times New Roman" w:cs="Times New Roman"/>
          <w:sz w:val="40"/>
          <w:szCs w:val="40"/>
        </w:rPr>
        <w:tab/>
        <w:t>а также в иных формах.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2)</w:t>
      </w:r>
      <w:r w:rsidRPr="00B611B7">
        <w:rPr>
          <w:rFonts w:ascii="Times New Roman" w:hAnsi="Times New Roman" w:cs="Times New Roman"/>
          <w:sz w:val="40"/>
          <w:szCs w:val="40"/>
        </w:rPr>
        <w:tab/>
        <w:t>отказывает в удовлетворении жалобы.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3)</w:t>
      </w:r>
      <w:r w:rsidRPr="00B611B7">
        <w:rPr>
          <w:rFonts w:ascii="Times New Roman" w:hAnsi="Times New Roman" w:cs="Times New Roman"/>
          <w:sz w:val="40"/>
          <w:szCs w:val="40"/>
        </w:rPr>
        <w:tab/>
        <w:t>в случае установления в ходе рассмотрения или по результатам жалобы признаков состава преступления главный врач незамедлительно направляет имеющиеся материалы в органы прокуратуры и органы следствия.</w:t>
      </w:r>
    </w:p>
    <w:p w:rsidR="006C5ACF" w:rsidRPr="00B611B7" w:rsidRDefault="006C5ACF" w:rsidP="002824BD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В случае несогласия с ответом либо неполучения ответа в установленный срок гражданин вправе обратиться в:</w:t>
      </w:r>
    </w:p>
    <w:p w:rsidR="002824BD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Министерство здравоохранения Ростовской области 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Адрес: г. Ростов-на-Дону, ул. 1-ой Конной Армии, 33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lastRenderedPageBreak/>
        <w:t>тел.: 8 (863) 242-41-09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Горячие линии: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8 928 120 39 49 - круглосуточно  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263-20-50 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вопросы лекарственного обеспечения и обезболивания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понедельник - пятница с 9ч. до 13ч. и с 14ч. до 18ч.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242-41-09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работает: понедельник-четверг с 9ч. до 13ч. и с 14ч. до 18ч.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                пятница с 9ч. до 13ч. и с 13.45ч. до 16.45ч.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вопросы по организации и качеству  мед.</w:t>
      </w:r>
      <w:r w:rsidR="00B611B7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B611B7">
        <w:rPr>
          <w:rFonts w:ascii="Times New Roman" w:hAnsi="Times New Roman" w:cs="Times New Roman"/>
          <w:sz w:val="40"/>
          <w:szCs w:val="40"/>
        </w:rPr>
        <w:t xml:space="preserve">помощи в ЛПУ 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242-42-17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телефон по вопросам борьбы с коррупцией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«Горячая Линия по обезболиванию и паллиативной помощи детям» тел. +7(863)269-90-64 отделения паллиативной медицинской помощи ГБУ РО «ОДКБ»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8 800 100 98 78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Обратная связь: minzdrav@donland.ru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>круглосуточный телефон "горячей линии" Территориального фонда обязательного медицинского страхования Ростовской области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B611B7">
        <w:rPr>
          <w:rFonts w:ascii="Times New Roman" w:hAnsi="Times New Roman" w:cs="Times New Roman"/>
          <w:sz w:val="40"/>
          <w:szCs w:val="40"/>
        </w:rPr>
        <w:t xml:space="preserve">Ростовская область, Ростов-на-Дону, улица Варфоломеева 261/81 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B611B7">
        <w:rPr>
          <w:rFonts w:ascii="Times New Roman" w:hAnsi="Times New Roman" w:cs="Times New Roman"/>
          <w:sz w:val="40"/>
          <w:szCs w:val="40"/>
          <w:lang w:val="en-US"/>
        </w:rPr>
        <w:t>E-mail: http://www.rostov-tfoms.ru</w:t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B611B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400800" cy="610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C5ACF" w:rsidRPr="00B611B7" w:rsidRDefault="006C5ACF" w:rsidP="006C5AC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sectPr w:rsidR="006C5ACF" w:rsidRPr="00B611B7" w:rsidSect="006C5ACF">
      <w:pgSz w:w="11906" w:h="16838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3EF"/>
    <w:multiLevelType w:val="multilevel"/>
    <w:tmpl w:val="3586D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B662B7"/>
    <w:multiLevelType w:val="multilevel"/>
    <w:tmpl w:val="95767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263607"/>
    <w:multiLevelType w:val="multilevel"/>
    <w:tmpl w:val="CC6262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F"/>
    <w:rsid w:val="002824BD"/>
    <w:rsid w:val="006C5ACF"/>
    <w:rsid w:val="007E47FE"/>
    <w:rsid w:val="008962E3"/>
    <w:rsid w:val="00B611B7"/>
    <w:rsid w:val="00D1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1624"/>
  <w15:docId w15:val="{AE711400-368D-41F8-9B8F-FEC1CEE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AC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C5ACF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6C5AC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6C5ACF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B6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ar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2023-11-20T12:11:00Z</dcterms:created>
  <dcterms:modified xsi:type="dcterms:W3CDTF">2023-11-21T08:11:00Z</dcterms:modified>
</cp:coreProperties>
</file>