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B" w:rsidRDefault="00A773DB" w:rsidP="00A773DB">
      <w:pPr>
        <w:pStyle w:val="a3"/>
      </w:pPr>
      <w:bookmarkStart w:id="0" w:name="_GoBack"/>
      <w:r>
        <w:t>ЭНТЕРОВИРУСНАЯ ИНФЕКЦИЯ И ЕЕ ПРОФИЛАКТИКА</w:t>
      </w:r>
    </w:p>
    <w:p w:rsidR="00A773DB" w:rsidRDefault="00A773DB" w:rsidP="00A773DB">
      <w:pPr>
        <w:pStyle w:val="a3"/>
        <w:jc w:val="center"/>
      </w:pPr>
      <w:r>
        <w:t>(памятка для родителей)</w:t>
      </w:r>
    </w:p>
    <w:p w:rsidR="00A773DB" w:rsidRDefault="00A773DB" w:rsidP="00A773DB">
      <w:pPr>
        <w:pStyle w:val="a3"/>
        <w:jc w:val="both"/>
      </w:pPr>
      <w:r>
        <w:t xml:space="preserve">Энтеровирусные инфекции (ЭВИ) представляют собой группу острых инфекционных заболеваний вирусной этиологии, вызываемые различными представителями </w:t>
      </w:r>
      <w:proofErr w:type="spellStart"/>
      <w:r>
        <w:t>энтеровирусов</w:t>
      </w:r>
      <w:proofErr w:type="spellEnd"/>
      <w:r>
        <w:t xml:space="preserve">. Энтеровирусная инфекция характеризуются многообразием клинических проявлений и множественными поражениями органов и систем: серозный менингит, </w:t>
      </w:r>
      <w:proofErr w:type="spellStart"/>
      <w:r>
        <w:t>менингоэнцефалит</w:t>
      </w:r>
      <w:proofErr w:type="spellEnd"/>
      <w:r>
        <w:t xml:space="preserve">, геморрагический </w:t>
      </w:r>
      <w:proofErr w:type="spellStart"/>
      <w:r>
        <w:t>конъюктивит</w:t>
      </w:r>
      <w:proofErr w:type="spellEnd"/>
      <w:r>
        <w:t xml:space="preserve">, гастроэнтерит, заболевания с респираторным синдромом и другие. Наибольшую опасность представляют тяжелые клинические формы с поражением нервной системы (менингиты, энцефалиты, </w:t>
      </w:r>
      <w:proofErr w:type="spellStart"/>
      <w:r>
        <w:t>менингоэнцефалиты</w:t>
      </w:r>
      <w:proofErr w:type="spellEnd"/>
      <w:r>
        <w:t>, миелиты).</w:t>
      </w:r>
    </w:p>
    <w:p w:rsidR="00A773DB" w:rsidRDefault="00A773DB" w:rsidP="00A773DB">
      <w:pPr>
        <w:pStyle w:val="a3"/>
        <w:jc w:val="both"/>
      </w:pPr>
      <w:r>
        <w:t>Наибольшее количество случаев энтеровирусной инфекцией, как правило, наблюдается в летние и осенние месяцы года. Однако заболевание энтеровирусной инфекцией может возникнуть в любое время года.</w:t>
      </w:r>
    </w:p>
    <w:p w:rsidR="00A773DB" w:rsidRDefault="00A773DB" w:rsidP="00A773DB">
      <w:pPr>
        <w:pStyle w:val="a3"/>
        <w:jc w:val="both"/>
      </w:pPr>
      <w:proofErr w:type="spellStart"/>
      <w:r>
        <w:t>Энтеровирусы</w:t>
      </w:r>
      <w:proofErr w:type="spellEnd"/>
      <w:r>
        <w:t xml:space="preserve"> отличаются высокой устойчивостью во внешней среде, </w:t>
      </w:r>
      <w:proofErr w:type="gramStart"/>
      <w:r>
        <w:t>способны</w:t>
      </w:r>
      <w:proofErr w:type="gramEnd"/>
      <w:r>
        <w:t xml:space="preserve"> сохранять жизнеспособность в воде поверхностных водоемов и влажной почве до 2-х месяцев, при температуре до 37С вирус может сохранять жизнеспособность в течение 50-65 дней, в замороженном состоянии – в течение многих лет, при хранении в обычном холодильнике (+4 +6С) – в течение нескольких недель. </w:t>
      </w:r>
      <w:proofErr w:type="spellStart"/>
      <w:r>
        <w:t>Энтеровирусы</w:t>
      </w:r>
      <w:proofErr w:type="spellEnd"/>
      <w:r>
        <w:t xml:space="preserve"> быстро разрушаются под воздействием ультрафиолетового облучения, при высушивании, кипячении.</w:t>
      </w:r>
    </w:p>
    <w:p w:rsidR="00A773DB" w:rsidRDefault="00A773DB" w:rsidP="00A773DB">
      <w:pPr>
        <w:pStyle w:val="a3"/>
        <w:jc w:val="both"/>
      </w:pPr>
      <w:r>
        <w:t xml:space="preserve">Источником инфекции является больной человек или вирусоноситель. Основной механизм передачи возбудителя – фекально-оральный, он реализуется водным, пищевым и контактно-бытовым путями. Возможна передача инфекции воздушно-капельным путем. В настоящее время преобладает контактно-бытовой и </w:t>
      </w:r>
      <w:proofErr w:type="gramStart"/>
      <w:r>
        <w:t>фекально-оральный</w:t>
      </w:r>
      <w:proofErr w:type="gramEnd"/>
      <w:r>
        <w:t xml:space="preserve"> пути передачи инфекции.</w:t>
      </w:r>
    </w:p>
    <w:p w:rsidR="00A773DB" w:rsidRDefault="00A773DB" w:rsidP="00A773DB">
      <w:pPr>
        <w:pStyle w:val="a3"/>
        <w:jc w:val="both"/>
      </w:pPr>
      <w:r>
        <w:t>Энтеровирусная инфекция очень заразна. Заразиться можно при несоблюдении правил личной гигиены (через грязные руки), при употреблении зараженной воды или пищи, а также при непосредственном контакте с зараженными предметами.</w:t>
      </w:r>
    </w:p>
    <w:p w:rsidR="00A773DB" w:rsidRDefault="00A773DB" w:rsidP="00A773DB">
      <w:pPr>
        <w:pStyle w:val="a3"/>
        <w:jc w:val="both"/>
      </w:pPr>
      <w:r>
        <w:t>Инкубационный период составляет от 2 до 35 дней, в среднем – от 1 до 10 дней. Для заражения не требуется большое количество вируса. Именно с этим связана большая распространенность этой инфекции, особенно среди детей и других людей, имеющих низкий иммунитет. Преимущественно болеют дети младшего и школьного возраста.</w:t>
      </w:r>
    </w:p>
    <w:p w:rsidR="00A773DB" w:rsidRDefault="00A773DB" w:rsidP="00A773DB">
      <w:pPr>
        <w:pStyle w:val="a3"/>
        <w:jc w:val="both"/>
      </w:pPr>
      <w:r>
        <w:t xml:space="preserve">Энтеровирусная инфекция характеризуется разнообразными клиническими проявлениями – энтеровирусные серозные менингиты, энцефалиты, </w:t>
      </w:r>
      <w:proofErr w:type="spellStart"/>
      <w:r>
        <w:t>менингоэнцефалиты</w:t>
      </w:r>
      <w:proofErr w:type="spellEnd"/>
      <w:r>
        <w:t xml:space="preserve">, миелиты (формы энтеровирусных инфекций с поражением центральной нервной системы); респираторные заболевания, заболевания мышц (эпидемическая миалгия), заболевания сердца (энтеровирусная </w:t>
      </w:r>
      <w:proofErr w:type="spellStart"/>
      <w:r>
        <w:t>миокардиопатия</w:t>
      </w:r>
      <w:proofErr w:type="spellEnd"/>
      <w:r>
        <w:t xml:space="preserve">), заболевания глаз (острый геморрагический </w:t>
      </w:r>
      <w:proofErr w:type="spellStart"/>
      <w:r>
        <w:t>конъюктивит</w:t>
      </w:r>
      <w:proofErr w:type="spellEnd"/>
      <w:r>
        <w:t xml:space="preserve">), энтеровирусная лихорадка (малая болезнь), энтеровирусная диарея (гастроэнтерит) и другие. </w:t>
      </w:r>
    </w:p>
    <w:p w:rsidR="00A773DB" w:rsidRDefault="00A773DB" w:rsidP="00A773DB">
      <w:pPr>
        <w:pStyle w:val="a3"/>
        <w:jc w:val="both"/>
      </w:pPr>
      <w:r>
        <w:t xml:space="preserve">Наиболее частым проявлением энтеровирусной инфекции с поражением центральной нервной системы является энтеровирусный (серозный) менингит. Энтеровирусные серозные менингиты составляют 85-90% от общего числа случаев менингитов вирусной этиологии. Серозный менингит часто не ограничивается воспалением </w:t>
      </w:r>
      <w:proofErr w:type="spellStart"/>
      <w:r>
        <w:t>менингиальных</w:t>
      </w:r>
      <w:proofErr w:type="spellEnd"/>
      <w:r>
        <w:t xml:space="preserve"> </w:t>
      </w:r>
      <w:r>
        <w:lastRenderedPageBreak/>
        <w:t xml:space="preserve">оболочек, при вовлечении в процесс головного и спинного мозга поражение центральной нервной системы классифицируется как </w:t>
      </w:r>
      <w:proofErr w:type="spellStart"/>
      <w:r>
        <w:t>менингоэнцефалит</w:t>
      </w:r>
      <w:proofErr w:type="spellEnd"/>
      <w:r>
        <w:t xml:space="preserve">, энцефалит, </w:t>
      </w:r>
      <w:proofErr w:type="spellStart"/>
      <w:r>
        <w:t>энцефаломиелит</w:t>
      </w:r>
      <w:proofErr w:type="spellEnd"/>
      <w:r>
        <w:t xml:space="preserve">, миелит, </w:t>
      </w:r>
      <w:proofErr w:type="spellStart"/>
      <w:r>
        <w:t>радикуломиелит</w:t>
      </w:r>
      <w:proofErr w:type="spellEnd"/>
      <w:r>
        <w:t xml:space="preserve">. </w:t>
      </w:r>
    </w:p>
    <w:p w:rsidR="00A773DB" w:rsidRDefault="00A773DB" w:rsidP="00A773DB">
      <w:pPr>
        <w:pStyle w:val="a3"/>
        <w:jc w:val="both"/>
      </w:pPr>
      <w:r>
        <w:t xml:space="preserve">Заболевание начинается остро, отмечается повышение температуры до 39-40 градусов. В 1-2й день с момента заболевания появляются </w:t>
      </w:r>
      <w:proofErr w:type="spellStart"/>
      <w:r>
        <w:t>менингиальные</w:t>
      </w:r>
      <w:proofErr w:type="spellEnd"/>
      <w:r>
        <w:t xml:space="preserve"> симптомы – головная боль, ригидность затылочных мышц. У части пациентов отмечается рвота, потеря аппетита, диарея, сыпь, боли в мышцах. Чаще всего заболевание протекает в </w:t>
      </w:r>
      <w:proofErr w:type="gramStart"/>
      <w:r>
        <w:t>средне-тяжелой</w:t>
      </w:r>
      <w:proofErr w:type="gramEnd"/>
      <w:r>
        <w:t xml:space="preserve"> форме и заканчивается благоприятно. </w:t>
      </w:r>
    </w:p>
    <w:p w:rsidR="00A773DB" w:rsidRDefault="00A773DB" w:rsidP="00A773DB">
      <w:pPr>
        <w:pStyle w:val="a3"/>
        <w:jc w:val="both"/>
      </w:pPr>
      <w:r>
        <w:t xml:space="preserve">При появлении симптомов заболевания необходимо сразу обратиться к врачу. </w:t>
      </w:r>
      <w:proofErr w:type="gramStart"/>
      <w:r>
        <w:t xml:space="preserve">Обязательной госпитализации подлежат больные энтеровирусной инфекцией и лица с подозрением на это заболевание – с неврологической </w:t>
      </w:r>
      <w:proofErr w:type="spellStart"/>
      <w:r>
        <w:t>симтоматикой</w:t>
      </w:r>
      <w:proofErr w:type="spellEnd"/>
      <w:r>
        <w:t xml:space="preserve"> (серозный менингит, </w:t>
      </w:r>
      <w:proofErr w:type="spellStart"/>
      <w:r>
        <w:t>менингоэнцефалит</w:t>
      </w:r>
      <w:proofErr w:type="spellEnd"/>
      <w:r>
        <w:t>, вирусные энцефалиты, миелит).</w:t>
      </w:r>
      <w:proofErr w:type="gramEnd"/>
      <w:r>
        <w:t xml:space="preserve"> При легких формах клинического течения заболевания лечение может осуществляться в домашних условиях при регулярном врачебном наблюдении. За контактными лицами проводится медицинское наблюдение в течение 10 </w:t>
      </w:r>
      <w:proofErr w:type="gramStart"/>
      <w:r>
        <w:t>дней-при</w:t>
      </w:r>
      <w:proofErr w:type="gramEnd"/>
      <w:r>
        <w:t xml:space="preserve"> регистрации легких форм заболевания (без признаков поражения нервной системы), в течение 20 дней-при регистрации форм энтеровирусной инфекции с поражением нервной системы (серозный менингит, </w:t>
      </w:r>
      <w:proofErr w:type="spellStart"/>
      <w:r>
        <w:t>менингоэнцефалит</w:t>
      </w:r>
      <w:proofErr w:type="spellEnd"/>
      <w:r>
        <w:t>, вирусный энцефалит, миелит). В этот период особое внимание следует уделять выполнению гигиенических мероприятий – тщательно мыть руки, регулярно проветривать помещение, проводить влажную уборку с дезинфицирующими средствами.</w:t>
      </w:r>
    </w:p>
    <w:p w:rsidR="00A773DB" w:rsidRDefault="00A773DB" w:rsidP="00A773DB">
      <w:pPr>
        <w:pStyle w:val="a3"/>
        <w:jc w:val="both"/>
      </w:pPr>
      <w:r>
        <w:t xml:space="preserve">Лабораторное подтверждение диагноза энтеровирусной инфекции возможно при проведении вирусологических и молекулярно-биологических исследований. Возможно исследование фекалий, мазка из носоглотки, спинномозговой жидкости и других клинических материалов на </w:t>
      </w:r>
      <w:proofErr w:type="spellStart"/>
      <w:r>
        <w:t>энтеровирус</w:t>
      </w:r>
      <w:proofErr w:type="spellEnd"/>
      <w:r>
        <w:t xml:space="preserve">. </w:t>
      </w:r>
    </w:p>
    <w:p w:rsidR="00A773DB" w:rsidRDefault="00A773DB" w:rsidP="00A773DB">
      <w:pPr>
        <w:pStyle w:val="a3"/>
        <w:jc w:val="both"/>
      </w:pPr>
      <w:r>
        <w:t xml:space="preserve">Для профилактики энтеровирусной инфекции необходимо соблюдать правила личной гигиены – тщательно мыть руки после посещения туалета, возвращения с улицы, а также перед приготовлением и употреблением пищи. </w:t>
      </w:r>
      <w:proofErr w:type="gramStart"/>
      <w:r>
        <w:t xml:space="preserve">Учитывая способность </w:t>
      </w:r>
      <w:proofErr w:type="spellStart"/>
      <w:r>
        <w:t>энтеровируса</w:t>
      </w:r>
      <w:proofErr w:type="spellEnd"/>
      <w:r>
        <w:t xml:space="preserve"> долгое время сохранятся в воде</w:t>
      </w:r>
      <w:proofErr w:type="gramEnd"/>
      <w:r>
        <w:t>, необходимо использовать для питья только кипяченую или бутилированную воду. Фрукты, ягоды и овощи перед употреблением необходимо тщательно промывать проточной водой и затем промыть кипяченой водой. Во время загородных поездок не следует употреблять сырую воду из неизвестных источников, колодцев и открытых водоемов, для приема пищи необходимо использовать индивидуальную или посуду одноразового применения.</w:t>
      </w:r>
    </w:p>
    <w:p w:rsidR="00A773DB" w:rsidRDefault="00A773DB" w:rsidP="00A773DB">
      <w:pPr>
        <w:pStyle w:val="a3"/>
        <w:jc w:val="both"/>
      </w:pPr>
      <w:r>
        <w:t>Особую осторожность необходимо проявлять в период зарубежных поездок. Неблагополучная ситуация по энтеровирусной инфекции сложилась в странах Юго-Восточной Азии. Чаще инфицирование энтеровирусной инфекцией происходит при купании в бассейнах, при употреблении инфицированной пищи, приготовленной с нарушением технологии.</w:t>
      </w:r>
    </w:p>
    <w:p w:rsidR="00A773DB" w:rsidRDefault="00A773DB" w:rsidP="00A773DB">
      <w:pPr>
        <w:pStyle w:val="a3"/>
        <w:jc w:val="both"/>
      </w:pPr>
      <w:r>
        <w:t>Не допускайте детей с проявлениями симптомов инфекционного заболевания к посещению образовательных учреждений, бассейнов, кружков</w:t>
      </w:r>
    </w:p>
    <w:p w:rsidR="00A773DB" w:rsidRDefault="00A773DB" w:rsidP="00A773DB">
      <w:pPr>
        <w:pStyle w:val="a3"/>
        <w:jc w:val="both"/>
      </w:pPr>
      <w:r>
        <w:t>Вакцины для профилактики энтеровирусной инфекции не существует.</w:t>
      </w:r>
    </w:p>
    <w:bookmarkEnd w:id="0"/>
    <w:p w:rsidR="00CD2521" w:rsidRDefault="00CD2521" w:rsidP="00A773DB">
      <w:pPr>
        <w:jc w:val="both"/>
      </w:pPr>
    </w:p>
    <w:sectPr w:rsidR="00CD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92"/>
    <w:rsid w:val="001A0EE8"/>
    <w:rsid w:val="003B1A92"/>
    <w:rsid w:val="00A773DB"/>
    <w:rsid w:val="00C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Татьяна Алексеевна</cp:lastModifiedBy>
  <cp:revision>4</cp:revision>
  <dcterms:created xsi:type="dcterms:W3CDTF">2019-06-27T08:14:00Z</dcterms:created>
  <dcterms:modified xsi:type="dcterms:W3CDTF">2019-07-10T12:29:00Z</dcterms:modified>
</cp:coreProperties>
</file>